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F7E7E81" w:rsidR="0083797B" w:rsidRPr="00BB26DF" w:rsidRDefault="00E37CF6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0F4C3EBE" w:rsidR="0083797B" w:rsidRPr="00BB26DF" w:rsidRDefault="00E37CF6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463E4647" w14:textId="77777777" w:rsidR="00311CB4" w:rsidRPr="00664333" w:rsidRDefault="00311CB4" w:rsidP="00311CB4">
      <w:pPr>
        <w:ind w:firstLine="709"/>
        <w:jc w:val="both"/>
        <w:rPr>
          <w:szCs w:val="28"/>
        </w:rPr>
      </w:pPr>
      <w:r w:rsidRPr="00664333">
        <w:rPr>
          <w:szCs w:val="28"/>
        </w:rPr>
        <w:t xml:space="preserve">1) общий объем доходов в сумме </w:t>
      </w:r>
      <w:r w:rsidRPr="0027576F">
        <w:rPr>
          <w:szCs w:val="28"/>
        </w:rPr>
        <w:t>3 887 077,2</w:t>
      </w:r>
      <w:r>
        <w:rPr>
          <w:szCs w:val="28"/>
        </w:rPr>
        <w:t xml:space="preserve"> </w:t>
      </w:r>
      <w:r w:rsidRPr="00664333">
        <w:rPr>
          <w:szCs w:val="28"/>
        </w:rPr>
        <w:t>тыс. рублей;</w:t>
      </w:r>
    </w:p>
    <w:p w14:paraId="5E1AE7A9" w14:textId="77777777" w:rsidR="00311CB4" w:rsidRPr="00DE39F9" w:rsidRDefault="00311CB4" w:rsidP="00311CB4">
      <w:pPr>
        <w:ind w:firstLine="709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t xml:space="preserve">2) общий объем расходов в сумме </w:t>
      </w:r>
      <w:r w:rsidRPr="00AF42D4">
        <w:rPr>
          <w:color w:val="000000" w:themeColor="text1"/>
          <w:szCs w:val="28"/>
        </w:rPr>
        <w:t>4</w:t>
      </w:r>
      <w:r>
        <w:rPr>
          <w:color w:val="000000" w:themeColor="text1"/>
          <w:szCs w:val="28"/>
          <w:lang w:val="en-US"/>
        </w:rPr>
        <w:t> </w:t>
      </w:r>
      <w:r w:rsidRPr="00AF42D4">
        <w:rPr>
          <w:color w:val="000000" w:themeColor="text1"/>
          <w:szCs w:val="28"/>
        </w:rPr>
        <w:t>005</w:t>
      </w:r>
      <w:r>
        <w:rPr>
          <w:color w:val="000000" w:themeColor="text1"/>
          <w:szCs w:val="28"/>
          <w:lang w:val="en-US"/>
        </w:rPr>
        <w:t> </w:t>
      </w:r>
      <w:r w:rsidRPr="00AF42D4">
        <w:rPr>
          <w:color w:val="000000" w:themeColor="text1"/>
          <w:szCs w:val="28"/>
        </w:rPr>
        <w:t>506</w:t>
      </w:r>
      <w:r>
        <w:rPr>
          <w:color w:val="000000" w:themeColor="text1"/>
          <w:szCs w:val="28"/>
        </w:rPr>
        <w:t>,</w:t>
      </w:r>
      <w:r w:rsidRPr="00AF42D4">
        <w:rPr>
          <w:color w:val="000000" w:themeColor="text1"/>
          <w:szCs w:val="28"/>
        </w:rPr>
        <w:t>7</w:t>
      </w:r>
      <w:r w:rsidRPr="00DE39F9">
        <w:rPr>
          <w:color w:val="000000" w:themeColor="text1"/>
          <w:szCs w:val="28"/>
        </w:rPr>
        <w:t xml:space="preserve"> тыс. рублей;</w:t>
      </w:r>
    </w:p>
    <w:p w14:paraId="5BDA3DDA" w14:textId="49361E61" w:rsidR="00E418E8" w:rsidRDefault="00311CB4" w:rsidP="00311CB4">
      <w:pPr>
        <w:ind w:firstLine="709"/>
        <w:jc w:val="both"/>
        <w:rPr>
          <w:szCs w:val="28"/>
        </w:rPr>
      </w:pPr>
      <w:r w:rsidRPr="00DE39F9">
        <w:rPr>
          <w:szCs w:val="28"/>
        </w:rPr>
        <w:t xml:space="preserve">3) размер дефицита в сумме </w:t>
      </w:r>
      <w:r w:rsidRPr="00BB2E67">
        <w:rPr>
          <w:szCs w:val="28"/>
        </w:rPr>
        <w:t>118 429,5</w:t>
      </w:r>
      <w:r w:rsidRPr="00DE39F9">
        <w:rPr>
          <w:color w:val="000000" w:themeColor="text1"/>
          <w:szCs w:val="28"/>
        </w:rPr>
        <w:t xml:space="preserve"> ты</w:t>
      </w:r>
      <w:r w:rsidRPr="00664333">
        <w:rPr>
          <w:color w:val="000000" w:themeColor="text1"/>
          <w:szCs w:val="28"/>
        </w:rPr>
        <w:t>с. рублей</w:t>
      </w:r>
      <w:r w:rsidR="00AE245F" w:rsidRPr="00664333">
        <w:rPr>
          <w:color w:val="000000" w:themeColor="text1"/>
          <w:szCs w:val="28"/>
        </w:rPr>
        <w:t>.</w:t>
      </w:r>
    </w:p>
    <w:p w14:paraId="1C1D962F" w14:textId="23D4A0C9" w:rsidR="00372006" w:rsidRPr="00B969B3" w:rsidRDefault="00372006" w:rsidP="00372006">
      <w:pPr>
        <w:ind w:firstLine="851"/>
        <w:jc w:val="both"/>
        <w:rPr>
          <w:szCs w:val="28"/>
        </w:rPr>
      </w:pPr>
      <w:r w:rsidRPr="00B969B3">
        <w:rPr>
          <w:szCs w:val="28"/>
        </w:rPr>
        <w:t xml:space="preserve">(пункт 1 в ред. решения Совета депутатов </w:t>
      </w:r>
      <w:r w:rsidRPr="002C074C">
        <w:rPr>
          <w:szCs w:val="28"/>
        </w:rPr>
        <w:t>от</w:t>
      </w:r>
      <w:r w:rsidR="00AE245F" w:rsidRPr="002C074C">
        <w:rPr>
          <w:szCs w:val="28"/>
        </w:rPr>
        <w:t xml:space="preserve"> </w:t>
      </w:r>
      <w:r w:rsidR="002C074C" w:rsidRPr="002C074C">
        <w:rPr>
          <w:szCs w:val="28"/>
        </w:rPr>
        <w:t>15</w:t>
      </w:r>
      <w:r w:rsidR="00401ECA" w:rsidRPr="002C074C">
        <w:rPr>
          <w:szCs w:val="28"/>
        </w:rPr>
        <w:t>.1</w:t>
      </w:r>
      <w:r w:rsidR="00311CB4" w:rsidRPr="002C074C">
        <w:rPr>
          <w:szCs w:val="28"/>
        </w:rPr>
        <w:t>2</w:t>
      </w:r>
      <w:r w:rsidR="00401ECA" w:rsidRPr="002C074C">
        <w:rPr>
          <w:szCs w:val="28"/>
        </w:rPr>
        <w:t>.</w:t>
      </w:r>
      <w:r w:rsidRPr="002C074C">
        <w:rPr>
          <w:szCs w:val="28"/>
        </w:rPr>
        <w:t>2025 №</w:t>
      </w:r>
      <w:r w:rsidR="002C074C" w:rsidRPr="002C074C">
        <w:rPr>
          <w:szCs w:val="28"/>
        </w:rPr>
        <w:t>55</w:t>
      </w:r>
      <w:r w:rsidRPr="002C074C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E4345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986320F" w14:textId="11D2C948" w:rsidR="00F25C45" w:rsidRPr="0016022D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16022D">
        <w:rPr>
          <w:color w:val="000000" w:themeColor="text1"/>
          <w:szCs w:val="28"/>
        </w:rPr>
        <w:t>1) общий объем доходов на 2026 год в сумме 5 656 930,8 тыс. рублей, на 2027 год в сумме 3</w:t>
      </w:r>
      <w:r>
        <w:rPr>
          <w:color w:val="000000" w:themeColor="text1"/>
          <w:szCs w:val="28"/>
        </w:rPr>
        <w:t> 297 683,7</w:t>
      </w:r>
      <w:r w:rsidRPr="0016022D">
        <w:rPr>
          <w:color w:val="000000" w:themeColor="text1"/>
          <w:szCs w:val="28"/>
        </w:rPr>
        <w:t xml:space="preserve"> тыс. рублей;</w:t>
      </w:r>
    </w:p>
    <w:p w14:paraId="7C3B1C06" w14:textId="77777777" w:rsidR="00F25C45" w:rsidRPr="00664333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t>2) общий объем расходов на 2026 год в сумме 5 656 930,8 тыс. рублей, в том числе условно утверждаемые расходы в сумме 44 359,8 тыс. рублей, на 2027 год в сумме 3 297 683,7 тыс. рублей, в том числе условно утверждаемые расходы в сумме 92 513,1 тыс. рублей;</w:t>
      </w:r>
    </w:p>
    <w:p w14:paraId="02AF0353" w14:textId="22361EBA" w:rsidR="00F25C45" w:rsidRPr="00664333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lastRenderedPageBreak/>
        <w:t>3) размер дефицита на 2026 год в сумме 0,0 тыс. рублей, размер дефицита на 202</w:t>
      </w:r>
      <w:r>
        <w:rPr>
          <w:color w:val="000000" w:themeColor="text1"/>
          <w:szCs w:val="28"/>
        </w:rPr>
        <w:t>7 год в сумме 0,0 тыс. рублей.</w:t>
      </w:r>
    </w:p>
    <w:p w14:paraId="4A9F1AEC" w14:textId="1CD6D74A" w:rsidR="00E07EF0" w:rsidRDefault="00E07EF0" w:rsidP="00755922">
      <w:pPr>
        <w:ind w:firstLine="851"/>
        <w:jc w:val="both"/>
        <w:rPr>
          <w:szCs w:val="28"/>
        </w:rPr>
      </w:pPr>
      <w:r w:rsidRPr="0008423F">
        <w:rPr>
          <w:szCs w:val="28"/>
        </w:rPr>
        <w:t xml:space="preserve">(пункт 2 в ред. решения Совета депутатов от </w:t>
      </w:r>
      <w:r w:rsidR="0008423F" w:rsidRPr="0008423F">
        <w:rPr>
          <w:szCs w:val="28"/>
        </w:rPr>
        <w:t>2</w:t>
      </w:r>
      <w:r w:rsidR="00463863">
        <w:rPr>
          <w:szCs w:val="28"/>
        </w:rPr>
        <w:t>8.10</w:t>
      </w:r>
      <w:r w:rsidRPr="0008423F">
        <w:rPr>
          <w:szCs w:val="28"/>
        </w:rPr>
        <w:t>.2025 №</w:t>
      </w:r>
      <w:r w:rsidR="00AE245F">
        <w:rPr>
          <w:szCs w:val="28"/>
        </w:rPr>
        <w:t>26</w:t>
      </w:r>
      <w:r w:rsidRPr="0008423F">
        <w:rPr>
          <w:szCs w:val="28"/>
        </w:rPr>
        <w:t>).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64F37D79" w14:textId="77777777" w:rsidR="008C2B99" w:rsidRPr="008C2B99" w:rsidRDefault="008C2B99" w:rsidP="008C2B99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8C2B99">
        <w:rPr>
          <w:sz w:val="28"/>
          <w:szCs w:val="28"/>
        </w:rPr>
        <w:t>1) на 2025 год в сумме 1 519 036,6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1 490 699,3 тыс. рублей;</w:t>
      </w:r>
    </w:p>
    <w:p w14:paraId="6C218443" w14:textId="77777777" w:rsidR="008C2B99" w:rsidRPr="008C2B99" w:rsidRDefault="008C2B99" w:rsidP="008C2B99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8C2B99">
        <w:rPr>
          <w:sz w:val="28"/>
          <w:szCs w:val="28"/>
        </w:rPr>
        <w:t>2) на 2026 год в сумме 1 651 776,5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1 621 547,3 тыс. рублей;</w:t>
      </w:r>
    </w:p>
    <w:p w14:paraId="1DD67D68" w14:textId="1A8692E5" w:rsidR="008C2B99" w:rsidRPr="008C2B99" w:rsidRDefault="008C2B99" w:rsidP="008C2B99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8C2B99">
        <w:rPr>
          <w:sz w:val="28"/>
          <w:szCs w:val="28"/>
        </w:rPr>
        <w:t>3) на 2027 год в сумме 1 757 167,9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1 716 906,6 тыс. рублей.</w:t>
      </w:r>
    </w:p>
    <w:p w14:paraId="5173755E" w14:textId="52D4F212" w:rsidR="008C3779" w:rsidRPr="000F7C0B" w:rsidRDefault="008C377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 xml:space="preserve">(пункт 4 в ред. решения Совета депутатов от </w:t>
      </w:r>
      <w:r w:rsidR="00733567">
        <w:rPr>
          <w:sz w:val="28"/>
          <w:szCs w:val="28"/>
        </w:rPr>
        <w:t>2</w:t>
      </w:r>
      <w:r w:rsidR="008C2B99">
        <w:rPr>
          <w:sz w:val="28"/>
          <w:szCs w:val="28"/>
        </w:rPr>
        <w:t>8.10</w:t>
      </w:r>
      <w:r w:rsidRPr="005F2880">
        <w:rPr>
          <w:sz w:val="28"/>
          <w:szCs w:val="28"/>
        </w:rPr>
        <w:t>.2025 №</w:t>
      </w:r>
      <w:r w:rsidR="00AE245F">
        <w:rPr>
          <w:sz w:val="28"/>
          <w:szCs w:val="28"/>
        </w:rPr>
        <w:t>26</w:t>
      </w:r>
      <w:r w:rsidRPr="005F2880">
        <w:rPr>
          <w:sz w:val="28"/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44EF284A" w14:textId="77777777" w:rsidR="000830A1" w:rsidRPr="00867BF1" w:rsidRDefault="00112C81" w:rsidP="000830A1">
      <w:pPr>
        <w:ind w:firstLine="709"/>
        <w:jc w:val="both"/>
        <w:rPr>
          <w:szCs w:val="28"/>
        </w:rPr>
      </w:pPr>
      <w:r w:rsidRPr="00663E2D">
        <w:rPr>
          <w:szCs w:val="28"/>
        </w:rPr>
        <w:t>5</w:t>
      </w:r>
      <w:r w:rsidR="00E418E8" w:rsidRPr="00663E2D">
        <w:rPr>
          <w:szCs w:val="28"/>
        </w:rPr>
        <w:t xml:space="preserve">. </w:t>
      </w:r>
      <w:r w:rsidR="000830A1" w:rsidRPr="00867BF1">
        <w:rPr>
          <w:szCs w:val="28"/>
        </w:rPr>
        <w:t>Утвердить объем безвозмездных поступлений, получаемых из других бюджетов бюджетной системы Российской Федерации:</w:t>
      </w:r>
    </w:p>
    <w:p w14:paraId="25E96B63" w14:textId="77777777" w:rsidR="000830A1" w:rsidRPr="00867BF1" w:rsidRDefault="000830A1" w:rsidP="000830A1">
      <w:pPr>
        <w:ind w:firstLine="709"/>
        <w:jc w:val="both"/>
        <w:rPr>
          <w:szCs w:val="28"/>
        </w:rPr>
      </w:pPr>
      <w:r w:rsidRPr="00867BF1">
        <w:rPr>
          <w:szCs w:val="28"/>
        </w:rPr>
        <w:t xml:space="preserve">1) на 2025 год в сумме </w:t>
      </w:r>
      <w:r w:rsidRPr="001A6248">
        <w:rPr>
          <w:szCs w:val="28"/>
        </w:rPr>
        <w:t>2 381 287,0</w:t>
      </w:r>
      <w:r>
        <w:rPr>
          <w:szCs w:val="28"/>
        </w:rPr>
        <w:t xml:space="preserve"> </w:t>
      </w:r>
      <w:r w:rsidRPr="00867BF1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szCs w:val="28"/>
        </w:rPr>
        <w:t> 163 097,3</w:t>
      </w:r>
      <w:r w:rsidRPr="00867BF1">
        <w:rPr>
          <w:szCs w:val="28"/>
        </w:rPr>
        <w:t xml:space="preserve"> тыс. рублей;</w:t>
      </w:r>
    </w:p>
    <w:p w14:paraId="06C979E7" w14:textId="77777777" w:rsidR="000830A1" w:rsidRPr="00867BF1" w:rsidRDefault="000830A1" w:rsidP="000830A1">
      <w:pPr>
        <w:ind w:firstLine="709"/>
        <w:jc w:val="both"/>
        <w:rPr>
          <w:szCs w:val="28"/>
        </w:rPr>
      </w:pPr>
      <w:r w:rsidRPr="00867BF1">
        <w:rPr>
          <w:szCs w:val="28"/>
        </w:rPr>
        <w:t xml:space="preserve">2) на 2026 год в сумме </w:t>
      </w:r>
      <w:r>
        <w:rPr>
          <w:szCs w:val="28"/>
        </w:rPr>
        <w:t>4 005 154,3</w:t>
      </w:r>
      <w:r w:rsidRPr="00867BF1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szCs w:val="28"/>
        </w:rPr>
        <w:t>3 882 537,2</w:t>
      </w:r>
      <w:r w:rsidRPr="00867BF1">
        <w:rPr>
          <w:szCs w:val="28"/>
        </w:rPr>
        <w:t xml:space="preserve"> тыс. рублей;</w:t>
      </w:r>
    </w:p>
    <w:p w14:paraId="6968B823" w14:textId="7A564A96" w:rsidR="0043646D" w:rsidRPr="000830A1" w:rsidRDefault="000830A1" w:rsidP="000830A1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830A1">
        <w:rPr>
          <w:sz w:val="28"/>
          <w:szCs w:val="28"/>
        </w:rPr>
        <w:t>3) на 2027 год в сумме 1 540 515,8 тыс. рублей, в том числе объем субсидий, субвенций и иных межбюджетных трансфертов, имеющих целевое назначение, в сумме 1 447 422,0 тыс. рублей</w:t>
      </w:r>
      <w:r w:rsidR="0043646D" w:rsidRPr="000830A1">
        <w:rPr>
          <w:sz w:val="28"/>
          <w:szCs w:val="28"/>
        </w:rPr>
        <w:t>.</w:t>
      </w:r>
    </w:p>
    <w:p w14:paraId="3FD7EBCD" w14:textId="2C517B23" w:rsidR="00212E3E" w:rsidRPr="00663E2D" w:rsidRDefault="00212E3E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A4B21">
        <w:rPr>
          <w:sz w:val="28"/>
          <w:szCs w:val="28"/>
        </w:rPr>
        <w:t xml:space="preserve">(пункт 5 в ред. решения Совета депутатов </w:t>
      </w:r>
      <w:r w:rsidRPr="00932E32">
        <w:rPr>
          <w:sz w:val="28"/>
          <w:szCs w:val="28"/>
        </w:rPr>
        <w:t>от</w:t>
      </w:r>
      <w:r w:rsidR="00AE245F" w:rsidRPr="00932E32">
        <w:rPr>
          <w:sz w:val="28"/>
          <w:szCs w:val="28"/>
        </w:rPr>
        <w:t xml:space="preserve"> </w:t>
      </w:r>
      <w:r w:rsidR="00932E32" w:rsidRPr="00932E32">
        <w:rPr>
          <w:sz w:val="28"/>
          <w:szCs w:val="28"/>
        </w:rPr>
        <w:t>15.</w:t>
      </w:r>
      <w:r w:rsidR="005E0531" w:rsidRPr="00932E32">
        <w:rPr>
          <w:sz w:val="28"/>
          <w:szCs w:val="28"/>
        </w:rPr>
        <w:t>1</w:t>
      </w:r>
      <w:r w:rsidR="000830A1" w:rsidRPr="00932E32">
        <w:rPr>
          <w:sz w:val="28"/>
          <w:szCs w:val="28"/>
        </w:rPr>
        <w:t>2</w:t>
      </w:r>
      <w:r w:rsidRPr="00932E32">
        <w:rPr>
          <w:sz w:val="28"/>
          <w:szCs w:val="28"/>
        </w:rPr>
        <w:t>.2025 №</w:t>
      </w:r>
      <w:r w:rsidR="00932E32" w:rsidRPr="00932E32">
        <w:rPr>
          <w:sz w:val="28"/>
          <w:szCs w:val="28"/>
        </w:rPr>
        <w:t>55</w:t>
      </w:r>
      <w:r w:rsidR="00C35C01" w:rsidRPr="00932E32">
        <w:rPr>
          <w:sz w:val="28"/>
          <w:szCs w:val="28"/>
        </w:rPr>
        <w:t>)</w:t>
      </w:r>
      <w:r w:rsidRPr="00932E32">
        <w:rPr>
          <w:sz w:val="28"/>
          <w:szCs w:val="28"/>
        </w:rPr>
        <w:t>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lastRenderedPageBreak/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B9F6C88" w14:textId="31ADDF5C" w:rsidR="003925FB" w:rsidRDefault="00E418E8" w:rsidP="003925FB">
      <w:pPr>
        <w:pStyle w:val="25"/>
        <w:ind w:right="142" w:firstLine="851"/>
        <w:rPr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</w:t>
      </w:r>
      <w:r w:rsidR="003925FB" w:rsidRPr="009C3B31">
        <w:rPr>
          <w:sz w:val="28"/>
          <w:szCs w:val="28"/>
        </w:rPr>
        <w:t xml:space="preserve">Утвердить </w:t>
      </w:r>
      <w:r w:rsidR="003925FB">
        <w:rPr>
          <w:sz w:val="28"/>
          <w:szCs w:val="28"/>
        </w:rPr>
        <w:t>объем</w:t>
      </w:r>
      <w:r w:rsidR="003925FB" w:rsidRPr="009C3B31">
        <w:rPr>
          <w:sz w:val="28"/>
          <w:szCs w:val="28"/>
        </w:rPr>
        <w:t xml:space="preserve"> резервн</w:t>
      </w:r>
      <w:r w:rsidR="003925FB">
        <w:rPr>
          <w:sz w:val="28"/>
          <w:szCs w:val="28"/>
        </w:rPr>
        <w:t>ого</w:t>
      </w:r>
      <w:r w:rsidR="003925FB" w:rsidRPr="009C3B31">
        <w:rPr>
          <w:sz w:val="28"/>
          <w:szCs w:val="28"/>
        </w:rPr>
        <w:t xml:space="preserve"> фонд</w:t>
      </w:r>
      <w:r w:rsidR="003925FB">
        <w:rPr>
          <w:sz w:val="28"/>
          <w:szCs w:val="28"/>
        </w:rPr>
        <w:t>а</w:t>
      </w:r>
      <w:r w:rsidR="003925FB" w:rsidRPr="009C3B31">
        <w:rPr>
          <w:sz w:val="28"/>
          <w:szCs w:val="28"/>
        </w:rPr>
        <w:t xml:space="preserve"> администрации Балахнинского муниципального </w:t>
      </w:r>
      <w:r w:rsidR="003925FB">
        <w:rPr>
          <w:sz w:val="28"/>
          <w:szCs w:val="28"/>
        </w:rPr>
        <w:t xml:space="preserve">округа на 2025 год в </w:t>
      </w:r>
      <w:r w:rsidR="003925FB" w:rsidRPr="000465D9">
        <w:rPr>
          <w:sz w:val="28"/>
          <w:szCs w:val="28"/>
        </w:rPr>
        <w:t xml:space="preserve">сумме 1 </w:t>
      </w:r>
      <w:r w:rsidR="004E1070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6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рублей.</w:t>
      </w:r>
      <w:r w:rsidR="003925FB" w:rsidRPr="00B969B3">
        <w:rPr>
          <w:szCs w:val="28"/>
        </w:rPr>
        <w:t xml:space="preserve"> </w:t>
      </w:r>
    </w:p>
    <w:p w14:paraId="0F9D457D" w14:textId="546E21BC" w:rsidR="001B1D30" w:rsidRPr="003925FB" w:rsidRDefault="001B1D30" w:rsidP="003925FB">
      <w:pPr>
        <w:pStyle w:val="25"/>
        <w:ind w:right="142" w:firstLine="851"/>
        <w:rPr>
          <w:sz w:val="28"/>
          <w:szCs w:val="28"/>
        </w:rPr>
      </w:pPr>
      <w:r w:rsidRPr="003925FB">
        <w:rPr>
          <w:sz w:val="28"/>
          <w:szCs w:val="28"/>
        </w:rPr>
        <w:t xml:space="preserve">(пункт 10 в ред. решения Совета депутатов от </w:t>
      </w:r>
      <w:r w:rsidR="00AE245F">
        <w:rPr>
          <w:sz w:val="28"/>
          <w:szCs w:val="28"/>
        </w:rPr>
        <w:t>28</w:t>
      </w:r>
      <w:r w:rsidRPr="003925FB">
        <w:rPr>
          <w:sz w:val="28"/>
          <w:szCs w:val="28"/>
        </w:rPr>
        <w:t>.</w:t>
      </w:r>
      <w:r w:rsidR="004E1070">
        <w:rPr>
          <w:sz w:val="28"/>
          <w:szCs w:val="28"/>
        </w:rPr>
        <w:t>1</w:t>
      </w:r>
      <w:r w:rsidRPr="003925FB">
        <w:rPr>
          <w:sz w:val="28"/>
          <w:szCs w:val="28"/>
        </w:rPr>
        <w:t>0.2025 №</w:t>
      </w:r>
      <w:r w:rsidR="00C35C01">
        <w:rPr>
          <w:sz w:val="28"/>
          <w:szCs w:val="28"/>
        </w:rPr>
        <w:t xml:space="preserve"> </w:t>
      </w:r>
      <w:r w:rsidR="00AE245F">
        <w:rPr>
          <w:sz w:val="28"/>
          <w:szCs w:val="28"/>
        </w:rPr>
        <w:t>26</w:t>
      </w:r>
      <w:r w:rsidR="00C35C01">
        <w:rPr>
          <w:sz w:val="28"/>
          <w:szCs w:val="28"/>
        </w:rPr>
        <w:t>)</w:t>
      </w:r>
      <w:r w:rsidRPr="003925FB">
        <w:rPr>
          <w:sz w:val="28"/>
          <w:szCs w:val="28"/>
        </w:rPr>
        <w:t>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</w:t>
      </w:r>
      <w:r w:rsidR="00036353">
        <w:rPr>
          <w:szCs w:val="28"/>
        </w:rPr>
        <w:lastRenderedPageBreak/>
        <w:t>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lastRenderedPageBreak/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2FDE3DF9" w:rsidR="00D11BB0" w:rsidRDefault="000A0AFC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AFC">
        <w:rPr>
          <w:rFonts w:ascii="Times New Roman" w:hAnsi="Times New Roman" w:cs="Times New Roman"/>
          <w:sz w:val="28"/>
          <w:szCs w:val="28"/>
        </w:rPr>
        <w:t>12.4. Открытие лицевых счетов участникам казначейского сопровождения осуществляется в порядке, установленном финансовым управлением администрации Балахнинского муниципального округа. Юридическим лицам, не имеющим регистрации на территории Балахнинского муниципального округа Нижегородской области, лицевые счета открываются после предоставления информации о регистрации обособленных подразделений на территории Балахнинского муниципального округа Нижегородской области в случаях, установленных Налоговым кодексом Российской Федерации.</w:t>
      </w:r>
    </w:p>
    <w:p w14:paraId="761873C9" w14:textId="4E4D9F28" w:rsidR="000A0AFC" w:rsidRPr="00B969B3" w:rsidRDefault="000A0AFC" w:rsidP="000A0AFC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</w:t>
      </w:r>
      <w:r>
        <w:rPr>
          <w:szCs w:val="28"/>
        </w:rPr>
        <w:t>2.4.</w:t>
      </w:r>
      <w:r w:rsidRPr="00B969B3">
        <w:rPr>
          <w:szCs w:val="28"/>
        </w:rPr>
        <w:t xml:space="preserve"> в ред. решения Совета депутатов </w:t>
      </w:r>
      <w:r w:rsidRPr="00E765FA">
        <w:rPr>
          <w:szCs w:val="28"/>
        </w:rPr>
        <w:t xml:space="preserve">от </w:t>
      </w:r>
      <w:r w:rsidR="00E765FA" w:rsidRPr="00E765FA">
        <w:rPr>
          <w:szCs w:val="28"/>
        </w:rPr>
        <w:t>19</w:t>
      </w:r>
      <w:r w:rsidRPr="00E765FA">
        <w:rPr>
          <w:szCs w:val="28"/>
        </w:rPr>
        <w:t>.06.2025 №</w:t>
      </w:r>
      <w:r w:rsidR="00E765FA" w:rsidRPr="00E765FA">
        <w:rPr>
          <w:szCs w:val="28"/>
        </w:rPr>
        <w:t>710</w:t>
      </w:r>
      <w:r w:rsidRPr="00E765FA">
        <w:rPr>
          <w:szCs w:val="28"/>
        </w:rPr>
        <w:t>).</w:t>
      </w:r>
    </w:p>
    <w:p w14:paraId="6890D46F" w14:textId="5492539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="008C17F3" w:rsidRPr="009C3B31">
        <w:rPr>
          <w:szCs w:val="28"/>
        </w:rPr>
        <w:t>в пределах,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</w:t>
      </w:r>
      <w:r>
        <w:rPr>
          <w:szCs w:val="28"/>
        </w:rPr>
        <w:lastRenderedPageBreak/>
        <w:t xml:space="preserve">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09B28DB0" w14:textId="1FECDEA4" w:rsidR="0054507D" w:rsidRDefault="003324B4" w:rsidP="0054507D">
      <w:pPr>
        <w:ind w:firstLine="709"/>
        <w:jc w:val="both"/>
        <w:rPr>
          <w:color w:val="000000" w:themeColor="text1"/>
          <w:szCs w:val="28"/>
        </w:rPr>
      </w:pPr>
      <w:r w:rsidRPr="003324B4">
        <w:rPr>
          <w:szCs w:val="28"/>
        </w:rPr>
        <w:t>1</w:t>
      </w:r>
      <w:r w:rsidR="00827185">
        <w:rPr>
          <w:szCs w:val="28"/>
        </w:rPr>
        <w:t>5</w:t>
      </w:r>
      <w:r>
        <w:rPr>
          <w:szCs w:val="28"/>
        </w:rPr>
        <w:t xml:space="preserve">. </w:t>
      </w:r>
      <w:r w:rsidR="00E418E8" w:rsidRPr="002F6907">
        <w:rPr>
          <w:szCs w:val="28"/>
        </w:rPr>
        <w:t xml:space="preserve"> </w:t>
      </w:r>
      <w:r w:rsidR="0054507D">
        <w:rPr>
          <w:color w:val="000000" w:themeColor="text1"/>
          <w:szCs w:val="28"/>
        </w:rPr>
        <w:t>Гранты в форме субсидий юридическим лицам (за исключением муниципальных учреждений), индивидуальным предпринимателям, физическим лицам, предусмотренные настоящим решением, предоставляются в порядке, установленном администрацией Балахнинского муниципального округа Нижегородской области, в следующих случаях:</w:t>
      </w:r>
    </w:p>
    <w:p w14:paraId="6FCEEE1C" w14:textId="087D7EFA" w:rsidR="003324B4" w:rsidRDefault="0054507D" w:rsidP="0054507D">
      <w:pPr>
        <w:pStyle w:val="afa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Pr="0040621C">
        <w:rPr>
          <w:rFonts w:ascii="Times New Roman" w:hAnsi="Times New Roman"/>
          <w:color w:val="000000" w:themeColor="text1"/>
          <w:sz w:val="28"/>
          <w:szCs w:val="28"/>
        </w:rPr>
        <w:t>субъектам малого предпринимательства, являющимся ветеранами, участниками специальной военной операции или членами их семей, на реализацию проекта по созданию и (или) развитию собственного дела.</w:t>
      </w:r>
    </w:p>
    <w:p w14:paraId="517CED73" w14:textId="21DD810C" w:rsidR="00341FE1" w:rsidRPr="00341FE1" w:rsidRDefault="00341FE1" w:rsidP="0054507D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41FE1">
        <w:rPr>
          <w:rFonts w:ascii="Times New Roman" w:hAnsi="Times New Roman"/>
          <w:sz w:val="28"/>
          <w:szCs w:val="28"/>
        </w:rPr>
        <w:t>(пункт 1</w:t>
      </w:r>
      <w:r>
        <w:rPr>
          <w:rFonts w:ascii="Times New Roman" w:hAnsi="Times New Roman"/>
          <w:sz w:val="28"/>
          <w:szCs w:val="28"/>
        </w:rPr>
        <w:t>5</w:t>
      </w:r>
      <w:r w:rsidRPr="00341FE1">
        <w:rPr>
          <w:rFonts w:ascii="Times New Roman" w:hAnsi="Times New Roman"/>
          <w:sz w:val="28"/>
          <w:szCs w:val="28"/>
        </w:rPr>
        <w:t xml:space="preserve"> в ред. решения Совета депутатов от </w:t>
      </w:r>
      <w:r>
        <w:rPr>
          <w:rFonts w:ascii="Times New Roman" w:hAnsi="Times New Roman"/>
          <w:sz w:val="28"/>
          <w:szCs w:val="28"/>
        </w:rPr>
        <w:t>20</w:t>
      </w:r>
      <w:r w:rsidRPr="00341F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341FE1">
        <w:rPr>
          <w:rFonts w:ascii="Times New Roman" w:hAnsi="Times New Roman"/>
          <w:sz w:val="28"/>
          <w:szCs w:val="28"/>
        </w:rPr>
        <w:t xml:space="preserve">.2025 № </w:t>
      </w:r>
      <w:r>
        <w:rPr>
          <w:rFonts w:ascii="Times New Roman" w:hAnsi="Times New Roman"/>
          <w:sz w:val="28"/>
          <w:szCs w:val="28"/>
        </w:rPr>
        <w:t>4</w:t>
      </w:r>
      <w:r w:rsidRPr="00341FE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F411E2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lastRenderedPageBreak/>
        <w:t>1) на 2025 год в размере 63 089,9 тыс. рублей;</w:t>
      </w:r>
    </w:p>
    <w:p w14:paraId="305F0B9B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F4A9B69" w14:textId="77777777" w:rsidR="00492441" w:rsidRDefault="00492441" w:rsidP="00492441">
      <w:pPr>
        <w:ind w:firstLine="851"/>
        <w:jc w:val="both"/>
        <w:rPr>
          <w:szCs w:val="28"/>
        </w:rPr>
      </w:pPr>
      <w:r w:rsidRPr="00263F32">
        <w:rPr>
          <w:szCs w:val="28"/>
        </w:rPr>
        <w:t>3) на 2027 год в размере 40 261,3 тыс. рублей.</w:t>
      </w:r>
      <w:r w:rsidRPr="00EA4B21">
        <w:rPr>
          <w:szCs w:val="28"/>
        </w:rPr>
        <w:t xml:space="preserve"> </w:t>
      </w:r>
    </w:p>
    <w:p w14:paraId="05488E12" w14:textId="0F12C8F9" w:rsidR="00E57800" w:rsidRDefault="00E57800" w:rsidP="00492441">
      <w:pPr>
        <w:ind w:firstLine="851"/>
        <w:jc w:val="both"/>
        <w:rPr>
          <w:szCs w:val="28"/>
        </w:rPr>
      </w:pPr>
      <w:r w:rsidRPr="00EA4B21">
        <w:rPr>
          <w:szCs w:val="28"/>
        </w:rPr>
        <w:t xml:space="preserve">(пункт 16 в ред. решения Совета депутатов от </w:t>
      </w:r>
      <w:r w:rsidR="005B7222">
        <w:rPr>
          <w:szCs w:val="28"/>
        </w:rPr>
        <w:t>10</w:t>
      </w:r>
      <w:r w:rsidRPr="00EA4B21">
        <w:rPr>
          <w:szCs w:val="28"/>
        </w:rPr>
        <w:t>.0</w:t>
      </w:r>
      <w:r w:rsidR="005B7222">
        <w:rPr>
          <w:szCs w:val="28"/>
        </w:rPr>
        <w:t>4</w:t>
      </w:r>
      <w:r w:rsidRPr="00EA4B21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EA4B21">
        <w:rPr>
          <w:szCs w:val="28"/>
        </w:rPr>
        <w:t>).</w:t>
      </w:r>
    </w:p>
    <w:p w14:paraId="501A54C9" w14:textId="77777777" w:rsidR="002004B1" w:rsidRPr="00E57800" w:rsidRDefault="002004B1" w:rsidP="00E57800">
      <w:pPr>
        <w:ind w:firstLine="851"/>
        <w:jc w:val="both"/>
        <w:rPr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8AA893" w14:textId="77777777" w:rsidR="000A63A8" w:rsidRDefault="000A63A8" w:rsidP="000A63A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Нижегородской области:</w:t>
      </w:r>
    </w:p>
    <w:p w14:paraId="06720006" w14:textId="77777777" w:rsidR="000A63A8" w:rsidRDefault="000A63A8" w:rsidP="000A63A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307 456,7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Нижегородской области на 1 января 2026 года в размере 0,0 тыс. рублей;</w:t>
      </w:r>
    </w:p>
    <w:p w14:paraId="5E7799F4" w14:textId="77777777" w:rsidR="000A63A8" w:rsidRDefault="000A63A8" w:rsidP="000A63A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307 456,7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Нижегородской области на 1 января 2027 года в размере 0,0 тыс. рублей;</w:t>
      </w:r>
    </w:p>
    <w:p w14:paraId="156A60CF" w14:textId="2D5A1330" w:rsidR="00E418E8" w:rsidRDefault="000A63A8" w:rsidP="000A63A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307 456,7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Нижегородской области на 1 января 2028 года в размере 0,0 тыс. рублей.</w:t>
      </w:r>
    </w:p>
    <w:p w14:paraId="05D6683D" w14:textId="2DF294AC" w:rsidR="000E6B11" w:rsidRDefault="000E6B11" w:rsidP="000E6B11">
      <w:pPr>
        <w:ind w:firstLine="851"/>
        <w:jc w:val="both"/>
        <w:rPr>
          <w:szCs w:val="28"/>
        </w:rPr>
      </w:pPr>
      <w:r w:rsidRPr="00EA4B21">
        <w:rPr>
          <w:szCs w:val="28"/>
        </w:rPr>
        <w:t>(пункт 1</w:t>
      </w:r>
      <w:r>
        <w:rPr>
          <w:szCs w:val="28"/>
        </w:rPr>
        <w:t>8</w:t>
      </w:r>
      <w:r w:rsidRPr="00EA4B21">
        <w:rPr>
          <w:szCs w:val="28"/>
        </w:rPr>
        <w:t xml:space="preserve"> в ред. </w:t>
      </w:r>
      <w:bookmarkStart w:id="4" w:name="_GoBack"/>
      <w:bookmarkEnd w:id="4"/>
      <w:r w:rsidRPr="00EA4B21">
        <w:rPr>
          <w:szCs w:val="28"/>
        </w:rPr>
        <w:t xml:space="preserve">решения Совета депутатов от </w:t>
      </w:r>
      <w:r w:rsidR="00904AC6" w:rsidRPr="00904AC6">
        <w:rPr>
          <w:szCs w:val="28"/>
        </w:rPr>
        <w:t>15</w:t>
      </w:r>
      <w:r w:rsidRPr="00904AC6">
        <w:rPr>
          <w:szCs w:val="28"/>
        </w:rPr>
        <w:t>.1</w:t>
      </w:r>
      <w:r w:rsidR="000A63A8" w:rsidRPr="00904AC6">
        <w:rPr>
          <w:szCs w:val="28"/>
        </w:rPr>
        <w:t>2</w:t>
      </w:r>
      <w:r w:rsidRPr="00904AC6">
        <w:rPr>
          <w:szCs w:val="28"/>
        </w:rPr>
        <w:t xml:space="preserve">.2025 № </w:t>
      </w:r>
      <w:r w:rsidR="00904AC6" w:rsidRPr="00904AC6">
        <w:rPr>
          <w:szCs w:val="28"/>
        </w:rPr>
        <w:t>55</w:t>
      </w:r>
      <w:r w:rsidRPr="00904AC6">
        <w:rPr>
          <w:szCs w:val="28"/>
        </w:rPr>
        <w:t>).</w:t>
      </w:r>
    </w:p>
    <w:p w14:paraId="4A707AD7" w14:textId="77777777" w:rsidR="007571BF" w:rsidRPr="009C3B31" w:rsidRDefault="007571BF" w:rsidP="007571BF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5B9B11DF" w14:textId="77777777" w:rsidR="00E765FA" w:rsidRDefault="00E765FA" w:rsidP="00C0135E">
      <w:pPr>
        <w:ind w:firstLine="0"/>
        <w:jc w:val="both"/>
        <w:rPr>
          <w:szCs w:val="28"/>
        </w:rPr>
      </w:pPr>
    </w:p>
    <w:p w14:paraId="17798DDD" w14:textId="77777777" w:rsidR="00E765FA" w:rsidRDefault="00E765FA" w:rsidP="00C0135E">
      <w:pPr>
        <w:ind w:firstLine="0"/>
        <w:jc w:val="both"/>
        <w:rPr>
          <w:szCs w:val="28"/>
        </w:rPr>
      </w:pPr>
    </w:p>
    <w:p w14:paraId="6B9AFC82" w14:textId="77777777" w:rsidR="00E765FA" w:rsidRDefault="00E765FA" w:rsidP="00C0135E">
      <w:pPr>
        <w:ind w:firstLine="0"/>
        <w:jc w:val="both"/>
        <w:rPr>
          <w:szCs w:val="28"/>
        </w:rPr>
      </w:pPr>
    </w:p>
    <w:p w14:paraId="36C6874B" w14:textId="53FB528E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12CE9B1B" w14:textId="40A4F0AC" w:rsidR="00A42C9A" w:rsidRDefault="00A40D66" w:rsidP="00660768">
      <w:pPr>
        <w:pStyle w:val="11"/>
      </w:pPr>
      <w:r>
        <w:lastRenderedPageBreak/>
        <w:t xml:space="preserve">                 </w:t>
      </w:r>
    </w:p>
    <w:p w14:paraId="1B210538" w14:textId="7E4407F2" w:rsidR="00A40D66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12F1CD3F" w14:textId="615BA6F4" w:rsidR="00C74CA2" w:rsidRDefault="00C74CA2" w:rsidP="00660768">
      <w:pPr>
        <w:pStyle w:val="11"/>
      </w:pPr>
    </w:p>
    <w:sectPr w:rsidR="00C74CA2" w:rsidSect="00B1259C">
      <w:type w:val="continuous"/>
      <w:pgSz w:w="11907" w:h="16840" w:code="9"/>
      <w:pgMar w:top="-1702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6A5058" w:rsidRDefault="006A5058">
      <w:r>
        <w:separator/>
      </w:r>
    </w:p>
  </w:endnote>
  <w:endnote w:type="continuationSeparator" w:id="0">
    <w:p w14:paraId="3D02498C" w14:textId="77777777" w:rsidR="006A5058" w:rsidRDefault="006A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6A5058" w:rsidRDefault="006A5058">
      <w:r>
        <w:separator/>
      </w:r>
    </w:p>
  </w:footnote>
  <w:footnote w:type="continuationSeparator" w:id="0">
    <w:p w14:paraId="3B5E7809" w14:textId="77777777" w:rsidR="006A5058" w:rsidRDefault="006A5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759D1DC8" w:rsidR="006A5058" w:rsidRDefault="006A5058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82915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6A5058" w:rsidRDefault="006A5058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6A5058" w:rsidRPr="00660768" w:rsidRDefault="006A5058">
    <w:pPr>
      <w:pStyle w:val="af"/>
      <w:rPr>
        <w:noProof w:val="0"/>
        <w:sz w:val="6"/>
        <w:szCs w:val="6"/>
        <w:lang w:val="en-US"/>
      </w:rPr>
    </w:pPr>
  </w:p>
  <w:p w14:paraId="2F11B640" w14:textId="77777777" w:rsidR="006A5058" w:rsidRDefault="006A5058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6A5058" w:rsidRDefault="006A5058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6A5058" w:rsidRPr="00C0135E" w:rsidRDefault="006A5058" w:rsidP="00660768">
    <w:pPr>
      <w:jc w:val="center"/>
      <w:rPr>
        <w:b/>
        <w:sz w:val="24"/>
        <w:szCs w:val="24"/>
      </w:rPr>
    </w:pPr>
  </w:p>
  <w:p w14:paraId="11A13E0E" w14:textId="77777777" w:rsidR="006A5058" w:rsidRPr="00E71831" w:rsidRDefault="006A5058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6A5058" w:rsidRPr="00660768" w:rsidRDefault="006A5058">
    <w:pPr>
      <w:pStyle w:val="af"/>
      <w:rPr>
        <w:szCs w:val="28"/>
        <w:lang w:val="en-US"/>
      </w:rPr>
    </w:pPr>
  </w:p>
  <w:p w14:paraId="492F6D32" w14:textId="77777777" w:rsidR="006A5058" w:rsidRDefault="006A5058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6A5058" w:rsidRPr="00660768" w:rsidRDefault="006A5058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6A5058" w:rsidRPr="00660768" w:rsidRDefault="006A5058" w:rsidP="00660768">
    <w:pPr>
      <w:rPr>
        <w:sz w:val="24"/>
        <w:szCs w:val="24"/>
      </w:rPr>
    </w:pPr>
  </w:p>
  <w:p w14:paraId="4ACE5E69" w14:textId="77777777" w:rsidR="006A5058" w:rsidRPr="00660768" w:rsidRDefault="006A5058">
    <w:pPr>
      <w:rPr>
        <w:sz w:val="24"/>
        <w:szCs w:val="24"/>
      </w:rPr>
    </w:pPr>
  </w:p>
  <w:p w14:paraId="6A08C25A" w14:textId="77777777" w:rsidR="006A5058" w:rsidRPr="00660768" w:rsidRDefault="006A5058">
    <w:pPr>
      <w:rPr>
        <w:sz w:val="24"/>
        <w:szCs w:val="24"/>
      </w:rPr>
    </w:pPr>
  </w:p>
  <w:p w14:paraId="6D14D939" w14:textId="77777777" w:rsidR="006A5058" w:rsidRPr="00660768" w:rsidRDefault="006A5058">
    <w:pPr>
      <w:rPr>
        <w:sz w:val="24"/>
        <w:szCs w:val="24"/>
      </w:rPr>
    </w:pPr>
  </w:p>
  <w:p w14:paraId="53DE5A70" w14:textId="77777777" w:rsidR="006A5058" w:rsidRPr="00660768" w:rsidRDefault="006A5058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C14"/>
    <w:rsid w:val="00000CD0"/>
    <w:rsid w:val="00000F20"/>
    <w:rsid w:val="00001DC1"/>
    <w:rsid w:val="00002C19"/>
    <w:rsid w:val="00003586"/>
    <w:rsid w:val="000051D2"/>
    <w:rsid w:val="0000614F"/>
    <w:rsid w:val="0000667A"/>
    <w:rsid w:val="00006C71"/>
    <w:rsid w:val="00007071"/>
    <w:rsid w:val="00010B4F"/>
    <w:rsid w:val="000118B9"/>
    <w:rsid w:val="0001211A"/>
    <w:rsid w:val="000153FC"/>
    <w:rsid w:val="000156D9"/>
    <w:rsid w:val="00015858"/>
    <w:rsid w:val="00017367"/>
    <w:rsid w:val="00023C11"/>
    <w:rsid w:val="00023DDA"/>
    <w:rsid w:val="000245E5"/>
    <w:rsid w:val="0002641D"/>
    <w:rsid w:val="00027A70"/>
    <w:rsid w:val="00033DC5"/>
    <w:rsid w:val="0003404E"/>
    <w:rsid w:val="0003447C"/>
    <w:rsid w:val="00036353"/>
    <w:rsid w:val="00036FB8"/>
    <w:rsid w:val="00041CB0"/>
    <w:rsid w:val="00042AC7"/>
    <w:rsid w:val="00044538"/>
    <w:rsid w:val="00045274"/>
    <w:rsid w:val="00045549"/>
    <w:rsid w:val="000465D9"/>
    <w:rsid w:val="00050152"/>
    <w:rsid w:val="0005075A"/>
    <w:rsid w:val="00050CAC"/>
    <w:rsid w:val="00053800"/>
    <w:rsid w:val="000540A0"/>
    <w:rsid w:val="000546AF"/>
    <w:rsid w:val="00055308"/>
    <w:rsid w:val="00056CF0"/>
    <w:rsid w:val="000579E8"/>
    <w:rsid w:val="00057A9B"/>
    <w:rsid w:val="00060208"/>
    <w:rsid w:val="00060FA1"/>
    <w:rsid w:val="00062C52"/>
    <w:rsid w:val="0006358C"/>
    <w:rsid w:val="00064DB1"/>
    <w:rsid w:val="00067D21"/>
    <w:rsid w:val="00070EFE"/>
    <w:rsid w:val="00071F1E"/>
    <w:rsid w:val="000730B0"/>
    <w:rsid w:val="000753E4"/>
    <w:rsid w:val="00075936"/>
    <w:rsid w:val="00076395"/>
    <w:rsid w:val="00077936"/>
    <w:rsid w:val="00077A55"/>
    <w:rsid w:val="00082135"/>
    <w:rsid w:val="00082651"/>
    <w:rsid w:val="000830A1"/>
    <w:rsid w:val="0008423F"/>
    <w:rsid w:val="000909FE"/>
    <w:rsid w:val="00091031"/>
    <w:rsid w:val="00091319"/>
    <w:rsid w:val="000930F3"/>
    <w:rsid w:val="00093706"/>
    <w:rsid w:val="0009424F"/>
    <w:rsid w:val="0009499B"/>
    <w:rsid w:val="00097433"/>
    <w:rsid w:val="00097830"/>
    <w:rsid w:val="00097F59"/>
    <w:rsid w:val="000A085D"/>
    <w:rsid w:val="000A0AFC"/>
    <w:rsid w:val="000A1208"/>
    <w:rsid w:val="000A40FD"/>
    <w:rsid w:val="000A5985"/>
    <w:rsid w:val="000A59E3"/>
    <w:rsid w:val="000A5CA4"/>
    <w:rsid w:val="000A63A8"/>
    <w:rsid w:val="000A6606"/>
    <w:rsid w:val="000A7D83"/>
    <w:rsid w:val="000B0D2A"/>
    <w:rsid w:val="000B126A"/>
    <w:rsid w:val="000B21C9"/>
    <w:rsid w:val="000B4CE3"/>
    <w:rsid w:val="000B5C0C"/>
    <w:rsid w:val="000C3E0E"/>
    <w:rsid w:val="000C4D91"/>
    <w:rsid w:val="000C4E06"/>
    <w:rsid w:val="000C52E8"/>
    <w:rsid w:val="000C55C5"/>
    <w:rsid w:val="000C66B7"/>
    <w:rsid w:val="000D0661"/>
    <w:rsid w:val="000D0705"/>
    <w:rsid w:val="000D1FFC"/>
    <w:rsid w:val="000D2E4E"/>
    <w:rsid w:val="000D2F83"/>
    <w:rsid w:val="000D4043"/>
    <w:rsid w:val="000D65CA"/>
    <w:rsid w:val="000D6910"/>
    <w:rsid w:val="000D7511"/>
    <w:rsid w:val="000E1989"/>
    <w:rsid w:val="000E1E0F"/>
    <w:rsid w:val="000E3845"/>
    <w:rsid w:val="000E549F"/>
    <w:rsid w:val="000E5CD8"/>
    <w:rsid w:val="000E6B11"/>
    <w:rsid w:val="000F217D"/>
    <w:rsid w:val="000F2695"/>
    <w:rsid w:val="000F32E3"/>
    <w:rsid w:val="000F428F"/>
    <w:rsid w:val="000F65AB"/>
    <w:rsid w:val="000F65F9"/>
    <w:rsid w:val="000F7C0B"/>
    <w:rsid w:val="00100879"/>
    <w:rsid w:val="00100D6A"/>
    <w:rsid w:val="001024E8"/>
    <w:rsid w:val="00102EDB"/>
    <w:rsid w:val="0010482C"/>
    <w:rsid w:val="001073BD"/>
    <w:rsid w:val="00110410"/>
    <w:rsid w:val="00112233"/>
    <w:rsid w:val="00112C81"/>
    <w:rsid w:val="00113392"/>
    <w:rsid w:val="001140A0"/>
    <w:rsid w:val="00120603"/>
    <w:rsid w:val="00121580"/>
    <w:rsid w:val="00121F2A"/>
    <w:rsid w:val="00123CBD"/>
    <w:rsid w:val="00126A9F"/>
    <w:rsid w:val="00126E95"/>
    <w:rsid w:val="001279B3"/>
    <w:rsid w:val="001305FD"/>
    <w:rsid w:val="001307C9"/>
    <w:rsid w:val="001321B3"/>
    <w:rsid w:val="0013282C"/>
    <w:rsid w:val="00134FC3"/>
    <w:rsid w:val="00137170"/>
    <w:rsid w:val="00137CA8"/>
    <w:rsid w:val="0014155F"/>
    <w:rsid w:val="00144100"/>
    <w:rsid w:val="001441E9"/>
    <w:rsid w:val="0014620F"/>
    <w:rsid w:val="00146FC1"/>
    <w:rsid w:val="00147B30"/>
    <w:rsid w:val="00147D85"/>
    <w:rsid w:val="0015028A"/>
    <w:rsid w:val="0015193A"/>
    <w:rsid w:val="00151DF4"/>
    <w:rsid w:val="00152803"/>
    <w:rsid w:val="0015353B"/>
    <w:rsid w:val="00154520"/>
    <w:rsid w:val="00154D92"/>
    <w:rsid w:val="0015568D"/>
    <w:rsid w:val="0015633A"/>
    <w:rsid w:val="001578CB"/>
    <w:rsid w:val="00157EF9"/>
    <w:rsid w:val="00157FB0"/>
    <w:rsid w:val="00160996"/>
    <w:rsid w:val="0016167F"/>
    <w:rsid w:val="001616F0"/>
    <w:rsid w:val="001633C6"/>
    <w:rsid w:val="001675AD"/>
    <w:rsid w:val="00167747"/>
    <w:rsid w:val="001722D1"/>
    <w:rsid w:val="00172CF6"/>
    <w:rsid w:val="0017512F"/>
    <w:rsid w:val="001775CD"/>
    <w:rsid w:val="001778C5"/>
    <w:rsid w:val="00180CC7"/>
    <w:rsid w:val="0018163E"/>
    <w:rsid w:val="00182CA8"/>
    <w:rsid w:val="0018309A"/>
    <w:rsid w:val="00185971"/>
    <w:rsid w:val="00185EA9"/>
    <w:rsid w:val="001861C8"/>
    <w:rsid w:val="00187933"/>
    <w:rsid w:val="00187B75"/>
    <w:rsid w:val="00187C2B"/>
    <w:rsid w:val="00193642"/>
    <w:rsid w:val="00193E73"/>
    <w:rsid w:val="00193F61"/>
    <w:rsid w:val="0019441D"/>
    <w:rsid w:val="0019523C"/>
    <w:rsid w:val="00196D8A"/>
    <w:rsid w:val="001A012C"/>
    <w:rsid w:val="001A075E"/>
    <w:rsid w:val="001A2FD8"/>
    <w:rsid w:val="001A408F"/>
    <w:rsid w:val="001A4C6B"/>
    <w:rsid w:val="001A7801"/>
    <w:rsid w:val="001A7AAA"/>
    <w:rsid w:val="001B09EE"/>
    <w:rsid w:val="001B1D30"/>
    <w:rsid w:val="001B1F4B"/>
    <w:rsid w:val="001B2E64"/>
    <w:rsid w:val="001B31D5"/>
    <w:rsid w:val="001B538D"/>
    <w:rsid w:val="001B5AC4"/>
    <w:rsid w:val="001C00F1"/>
    <w:rsid w:val="001C1DE2"/>
    <w:rsid w:val="001C4A72"/>
    <w:rsid w:val="001C5DFD"/>
    <w:rsid w:val="001C5FCA"/>
    <w:rsid w:val="001C7170"/>
    <w:rsid w:val="001D0969"/>
    <w:rsid w:val="001D1A17"/>
    <w:rsid w:val="001D1A7B"/>
    <w:rsid w:val="001D57E8"/>
    <w:rsid w:val="001D5CA4"/>
    <w:rsid w:val="001D6F95"/>
    <w:rsid w:val="001D7D10"/>
    <w:rsid w:val="001E28FA"/>
    <w:rsid w:val="001E3C1F"/>
    <w:rsid w:val="001E5DFF"/>
    <w:rsid w:val="001E7EF9"/>
    <w:rsid w:val="001F1E83"/>
    <w:rsid w:val="001F22FF"/>
    <w:rsid w:val="001F33E8"/>
    <w:rsid w:val="001F3F21"/>
    <w:rsid w:val="001F4521"/>
    <w:rsid w:val="001F4C6C"/>
    <w:rsid w:val="001F6C06"/>
    <w:rsid w:val="001F7A2B"/>
    <w:rsid w:val="002004B1"/>
    <w:rsid w:val="00200586"/>
    <w:rsid w:val="002014DC"/>
    <w:rsid w:val="00201E5C"/>
    <w:rsid w:val="0020391E"/>
    <w:rsid w:val="00203AF8"/>
    <w:rsid w:val="002045BE"/>
    <w:rsid w:val="00205DE9"/>
    <w:rsid w:val="00207521"/>
    <w:rsid w:val="00207946"/>
    <w:rsid w:val="00207E7F"/>
    <w:rsid w:val="002103DA"/>
    <w:rsid w:val="00212A4D"/>
    <w:rsid w:val="00212E3E"/>
    <w:rsid w:val="002131C3"/>
    <w:rsid w:val="0021467F"/>
    <w:rsid w:val="0021519F"/>
    <w:rsid w:val="002160D1"/>
    <w:rsid w:val="00221324"/>
    <w:rsid w:val="00221763"/>
    <w:rsid w:val="00222A77"/>
    <w:rsid w:val="0022300D"/>
    <w:rsid w:val="00225B9E"/>
    <w:rsid w:val="00227CF9"/>
    <w:rsid w:val="00230D0A"/>
    <w:rsid w:val="00233603"/>
    <w:rsid w:val="00234192"/>
    <w:rsid w:val="00234B60"/>
    <w:rsid w:val="00234F3C"/>
    <w:rsid w:val="0023502F"/>
    <w:rsid w:val="002361A3"/>
    <w:rsid w:val="00236593"/>
    <w:rsid w:val="00237F94"/>
    <w:rsid w:val="00242067"/>
    <w:rsid w:val="002439E4"/>
    <w:rsid w:val="00244A0F"/>
    <w:rsid w:val="0024690E"/>
    <w:rsid w:val="00246AC4"/>
    <w:rsid w:val="00250457"/>
    <w:rsid w:val="0025106B"/>
    <w:rsid w:val="00252FFB"/>
    <w:rsid w:val="00255F06"/>
    <w:rsid w:val="00260434"/>
    <w:rsid w:val="0026324C"/>
    <w:rsid w:val="00263FC8"/>
    <w:rsid w:val="002646C5"/>
    <w:rsid w:val="00270B5E"/>
    <w:rsid w:val="0027224F"/>
    <w:rsid w:val="002734EE"/>
    <w:rsid w:val="00273718"/>
    <w:rsid w:val="00275D21"/>
    <w:rsid w:val="002807AE"/>
    <w:rsid w:val="00281C72"/>
    <w:rsid w:val="00285B3F"/>
    <w:rsid w:val="0028651F"/>
    <w:rsid w:val="00290B69"/>
    <w:rsid w:val="0029564C"/>
    <w:rsid w:val="002966B0"/>
    <w:rsid w:val="002975D6"/>
    <w:rsid w:val="00297646"/>
    <w:rsid w:val="00297FB3"/>
    <w:rsid w:val="002A02FF"/>
    <w:rsid w:val="002A1337"/>
    <w:rsid w:val="002A1C25"/>
    <w:rsid w:val="002A22BC"/>
    <w:rsid w:val="002A357E"/>
    <w:rsid w:val="002A4B3D"/>
    <w:rsid w:val="002A5306"/>
    <w:rsid w:val="002A65D0"/>
    <w:rsid w:val="002B13E6"/>
    <w:rsid w:val="002B1DF1"/>
    <w:rsid w:val="002B214E"/>
    <w:rsid w:val="002B5E62"/>
    <w:rsid w:val="002B5F9D"/>
    <w:rsid w:val="002B7215"/>
    <w:rsid w:val="002C0076"/>
    <w:rsid w:val="002C01EF"/>
    <w:rsid w:val="002C074C"/>
    <w:rsid w:val="002C1D05"/>
    <w:rsid w:val="002C21B0"/>
    <w:rsid w:val="002C5FBA"/>
    <w:rsid w:val="002C7578"/>
    <w:rsid w:val="002C77B8"/>
    <w:rsid w:val="002D2DA6"/>
    <w:rsid w:val="002D3012"/>
    <w:rsid w:val="002D3703"/>
    <w:rsid w:val="002D5801"/>
    <w:rsid w:val="002D7AAD"/>
    <w:rsid w:val="002E0EC8"/>
    <w:rsid w:val="002E2D0D"/>
    <w:rsid w:val="002E72C1"/>
    <w:rsid w:val="002E7AD6"/>
    <w:rsid w:val="002F1813"/>
    <w:rsid w:val="002F1F68"/>
    <w:rsid w:val="002F2F85"/>
    <w:rsid w:val="002F300E"/>
    <w:rsid w:val="002F413C"/>
    <w:rsid w:val="002F4742"/>
    <w:rsid w:val="002F6907"/>
    <w:rsid w:val="002F6EC5"/>
    <w:rsid w:val="00300970"/>
    <w:rsid w:val="0030712F"/>
    <w:rsid w:val="0030716F"/>
    <w:rsid w:val="0031127A"/>
    <w:rsid w:val="00311CB4"/>
    <w:rsid w:val="00312621"/>
    <w:rsid w:val="00312FF6"/>
    <w:rsid w:val="003130A9"/>
    <w:rsid w:val="00315BB3"/>
    <w:rsid w:val="00316AA1"/>
    <w:rsid w:val="00322A20"/>
    <w:rsid w:val="00323C22"/>
    <w:rsid w:val="0032584A"/>
    <w:rsid w:val="00331488"/>
    <w:rsid w:val="0033188E"/>
    <w:rsid w:val="00332005"/>
    <w:rsid w:val="003324B4"/>
    <w:rsid w:val="003324F5"/>
    <w:rsid w:val="00332A03"/>
    <w:rsid w:val="00333969"/>
    <w:rsid w:val="00334DE5"/>
    <w:rsid w:val="00335237"/>
    <w:rsid w:val="00336B3C"/>
    <w:rsid w:val="0034043F"/>
    <w:rsid w:val="00341FE1"/>
    <w:rsid w:val="00343A23"/>
    <w:rsid w:val="0034520D"/>
    <w:rsid w:val="003472EE"/>
    <w:rsid w:val="003479E7"/>
    <w:rsid w:val="00350FA2"/>
    <w:rsid w:val="003512B8"/>
    <w:rsid w:val="00352D3A"/>
    <w:rsid w:val="00355576"/>
    <w:rsid w:val="00355BD8"/>
    <w:rsid w:val="0035618B"/>
    <w:rsid w:val="00357045"/>
    <w:rsid w:val="0035705E"/>
    <w:rsid w:val="00360BB2"/>
    <w:rsid w:val="00361CB2"/>
    <w:rsid w:val="00362202"/>
    <w:rsid w:val="00362216"/>
    <w:rsid w:val="003631C7"/>
    <w:rsid w:val="0036365B"/>
    <w:rsid w:val="0036412A"/>
    <w:rsid w:val="0036603A"/>
    <w:rsid w:val="003669A4"/>
    <w:rsid w:val="0036789F"/>
    <w:rsid w:val="00367FD9"/>
    <w:rsid w:val="00370640"/>
    <w:rsid w:val="0037135A"/>
    <w:rsid w:val="00372006"/>
    <w:rsid w:val="003738D7"/>
    <w:rsid w:val="00374BF4"/>
    <w:rsid w:val="00376A14"/>
    <w:rsid w:val="00376E8A"/>
    <w:rsid w:val="00377FDF"/>
    <w:rsid w:val="00380FBE"/>
    <w:rsid w:val="003818C1"/>
    <w:rsid w:val="00381A77"/>
    <w:rsid w:val="003907E1"/>
    <w:rsid w:val="00390E9F"/>
    <w:rsid w:val="003912FC"/>
    <w:rsid w:val="003925FB"/>
    <w:rsid w:val="00392D8B"/>
    <w:rsid w:val="00393A24"/>
    <w:rsid w:val="003942E0"/>
    <w:rsid w:val="003945D9"/>
    <w:rsid w:val="00394732"/>
    <w:rsid w:val="00394D49"/>
    <w:rsid w:val="00397EE9"/>
    <w:rsid w:val="003A0F87"/>
    <w:rsid w:val="003A1CC0"/>
    <w:rsid w:val="003A2914"/>
    <w:rsid w:val="003A3E20"/>
    <w:rsid w:val="003A5CF8"/>
    <w:rsid w:val="003A6BC1"/>
    <w:rsid w:val="003B05A8"/>
    <w:rsid w:val="003B1405"/>
    <w:rsid w:val="003B1849"/>
    <w:rsid w:val="003B1C81"/>
    <w:rsid w:val="003B6EBF"/>
    <w:rsid w:val="003C0740"/>
    <w:rsid w:val="003C0DDA"/>
    <w:rsid w:val="003C15C8"/>
    <w:rsid w:val="003C3702"/>
    <w:rsid w:val="003C484E"/>
    <w:rsid w:val="003C4859"/>
    <w:rsid w:val="003C56FB"/>
    <w:rsid w:val="003C6EDB"/>
    <w:rsid w:val="003C7B9E"/>
    <w:rsid w:val="003D0D10"/>
    <w:rsid w:val="003D2BB2"/>
    <w:rsid w:val="003D5B74"/>
    <w:rsid w:val="003D7FA4"/>
    <w:rsid w:val="003E073D"/>
    <w:rsid w:val="003E0777"/>
    <w:rsid w:val="003E3C27"/>
    <w:rsid w:val="003E78BE"/>
    <w:rsid w:val="003F0401"/>
    <w:rsid w:val="003F13D5"/>
    <w:rsid w:val="003F36C9"/>
    <w:rsid w:val="003F4E0B"/>
    <w:rsid w:val="003F5346"/>
    <w:rsid w:val="003F6F55"/>
    <w:rsid w:val="003F7E81"/>
    <w:rsid w:val="00401347"/>
    <w:rsid w:val="00401EB0"/>
    <w:rsid w:val="00401ECA"/>
    <w:rsid w:val="00401EDB"/>
    <w:rsid w:val="004034B6"/>
    <w:rsid w:val="00403D6E"/>
    <w:rsid w:val="00405102"/>
    <w:rsid w:val="004077D8"/>
    <w:rsid w:val="00410837"/>
    <w:rsid w:val="004110E2"/>
    <w:rsid w:val="00412A51"/>
    <w:rsid w:val="00413801"/>
    <w:rsid w:val="00413C7B"/>
    <w:rsid w:val="00414BFC"/>
    <w:rsid w:val="00416062"/>
    <w:rsid w:val="004167E4"/>
    <w:rsid w:val="00420DAD"/>
    <w:rsid w:val="0042277F"/>
    <w:rsid w:val="00422D97"/>
    <w:rsid w:val="00423481"/>
    <w:rsid w:val="0042421D"/>
    <w:rsid w:val="00425934"/>
    <w:rsid w:val="00430D69"/>
    <w:rsid w:val="004326B1"/>
    <w:rsid w:val="00434556"/>
    <w:rsid w:val="00434703"/>
    <w:rsid w:val="0043646D"/>
    <w:rsid w:val="0043747A"/>
    <w:rsid w:val="00440E11"/>
    <w:rsid w:val="00443EEF"/>
    <w:rsid w:val="00444B33"/>
    <w:rsid w:val="00445494"/>
    <w:rsid w:val="00445B62"/>
    <w:rsid w:val="00446953"/>
    <w:rsid w:val="00447344"/>
    <w:rsid w:val="00447781"/>
    <w:rsid w:val="004511E1"/>
    <w:rsid w:val="00452267"/>
    <w:rsid w:val="00452B9B"/>
    <w:rsid w:val="00453D99"/>
    <w:rsid w:val="0045518E"/>
    <w:rsid w:val="004554EC"/>
    <w:rsid w:val="00455983"/>
    <w:rsid w:val="00456B35"/>
    <w:rsid w:val="004572E0"/>
    <w:rsid w:val="00457769"/>
    <w:rsid w:val="00457C19"/>
    <w:rsid w:val="00460331"/>
    <w:rsid w:val="004615B7"/>
    <w:rsid w:val="00462782"/>
    <w:rsid w:val="00463863"/>
    <w:rsid w:val="00464C17"/>
    <w:rsid w:val="00465E64"/>
    <w:rsid w:val="00466CF3"/>
    <w:rsid w:val="00471DFA"/>
    <w:rsid w:val="00472828"/>
    <w:rsid w:val="0047306F"/>
    <w:rsid w:val="004744A8"/>
    <w:rsid w:val="00475150"/>
    <w:rsid w:val="00475283"/>
    <w:rsid w:val="00475A9A"/>
    <w:rsid w:val="00475BF1"/>
    <w:rsid w:val="00480805"/>
    <w:rsid w:val="00480AF5"/>
    <w:rsid w:val="0048105A"/>
    <w:rsid w:val="00482175"/>
    <w:rsid w:val="004832CD"/>
    <w:rsid w:val="00484623"/>
    <w:rsid w:val="00492441"/>
    <w:rsid w:val="004930B7"/>
    <w:rsid w:val="00495D49"/>
    <w:rsid w:val="004A1F8D"/>
    <w:rsid w:val="004A26EC"/>
    <w:rsid w:val="004A3AC1"/>
    <w:rsid w:val="004A55AF"/>
    <w:rsid w:val="004A603B"/>
    <w:rsid w:val="004A7556"/>
    <w:rsid w:val="004A7A6B"/>
    <w:rsid w:val="004B0819"/>
    <w:rsid w:val="004B3585"/>
    <w:rsid w:val="004B3C4D"/>
    <w:rsid w:val="004B6365"/>
    <w:rsid w:val="004B7EBD"/>
    <w:rsid w:val="004C08F3"/>
    <w:rsid w:val="004C0943"/>
    <w:rsid w:val="004C0F44"/>
    <w:rsid w:val="004C1652"/>
    <w:rsid w:val="004C19EF"/>
    <w:rsid w:val="004C3146"/>
    <w:rsid w:val="004C39B0"/>
    <w:rsid w:val="004C43AC"/>
    <w:rsid w:val="004C487C"/>
    <w:rsid w:val="004C51B8"/>
    <w:rsid w:val="004C53CA"/>
    <w:rsid w:val="004C6116"/>
    <w:rsid w:val="004C689D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57A"/>
    <w:rsid w:val="004D4C4E"/>
    <w:rsid w:val="004D6043"/>
    <w:rsid w:val="004E0399"/>
    <w:rsid w:val="004E09FA"/>
    <w:rsid w:val="004E1070"/>
    <w:rsid w:val="004E1171"/>
    <w:rsid w:val="004E19E0"/>
    <w:rsid w:val="004E2770"/>
    <w:rsid w:val="004E2EA2"/>
    <w:rsid w:val="004E3979"/>
    <w:rsid w:val="004E4383"/>
    <w:rsid w:val="004E4DE4"/>
    <w:rsid w:val="004E534E"/>
    <w:rsid w:val="004E5F64"/>
    <w:rsid w:val="004E6B0B"/>
    <w:rsid w:val="004E744F"/>
    <w:rsid w:val="004F0AD1"/>
    <w:rsid w:val="004F0BBD"/>
    <w:rsid w:val="004F0D03"/>
    <w:rsid w:val="004F349E"/>
    <w:rsid w:val="004F532D"/>
    <w:rsid w:val="004F5D7C"/>
    <w:rsid w:val="004F7384"/>
    <w:rsid w:val="00500CE0"/>
    <w:rsid w:val="00504E13"/>
    <w:rsid w:val="005075FB"/>
    <w:rsid w:val="0051138F"/>
    <w:rsid w:val="00511435"/>
    <w:rsid w:val="00511D5F"/>
    <w:rsid w:val="005208A5"/>
    <w:rsid w:val="0052118E"/>
    <w:rsid w:val="00521F02"/>
    <w:rsid w:val="00521FFA"/>
    <w:rsid w:val="005229DA"/>
    <w:rsid w:val="0052548D"/>
    <w:rsid w:val="0052729E"/>
    <w:rsid w:val="005273EC"/>
    <w:rsid w:val="00527C98"/>
    <w:rsid w:val="005304A5"/>
    <w:rsid w:val="00530662"/>
    <w:rsid w:val="005308CF"/>
    <w:rsid w:val="0053203B"/>
    <w:rsid w:val="0053479F"/>
    <w:rsid w:val="00537778"/>
    <w:rsid w:val="00537A2A"/>
    <w:rsid w:val="0054131A"/>
    <w:rsid w:val="0054165E"/>
    <w:rsid w:val="00541A5C"/>
    <w:rsid w:val="00541C84"/>
    <w:rsid w:val="005425FF"/>
    <w:rsid w:val="00542BE2"/>
    <w:rsid w:val="00542DA8"/>
    <w:rsid w:val="005438A7"/>
    <w:rsid w:val="0054507D"/>
    <w:rsid w:val="005460F9"/>
    <w:rsid w:val="00547699"/>
    <w:rsid w:val="005519DB"/>
    <w:rsid w:val="00551A0B"/>
    <w:rsid w:val="00553C2A"/>
    <w:rsid w:val="0055483F"/>
    <w:rsid w:val="00555606"/>
    <w:rsid w:val="005557A0"/>
    <w:rsid w:val="005562C8"/>
    <w:rsid w:val="005562F1"/>
    <w:rsid w:val="00557ABC"/>
    <w:rsid w:val="00560DDD"/>
    <w:rsid w:val="005610FD"/>
    <w:rsid w:val="00562FB6"/>
    <w:rsid w:val="0056530F"/>
    <w:rsid w:val="00565CF1"/>
    <w:rsid w:val="00566817"/>
    <w:rsid w:val="00566B27"/>
    <w:rsid w:val="00566CD0"/>
    <w:rsid w:val="00570D8B"/>
    <w:rsid w:val="005719B4"/>
    <w:rsid w:val="00573438"/>
    <w:rsid w:val="00574802"/>
    <w:rsid w:val="00574EAB"/>
    <w:rsid w:val="005754AE"/>
    <w:rsid w:val="005772E2"/>
    <w:rsid w:val="005776E5"/>
    <w:rsid w:val="005804B7"/>
    <w:rsid w:val="005817AE"/>
    <w:rsid w:val="00582735"/>
    <w:rsid w:val="00582CC3"/>
    <w:rsid w:val="00583A47"/>
    <w:rsid w:val="005842E6"/>
    <w:rsid w:val="0058599D"/>
    <w:rsid w:val="005860AA"/>
    <w:rsid w:val="00586673"/>
    <w:rsid w:val="00586717"/>
    <w:rsid w:val="00586950"/>
    <w:rsid w:val="00587C43"/>
    <w:rsid w:val="00590C18"/>
    <w:rsid w:val="00592977"/>
    <w:rsid w:val="00594AE5"/>
    <w:rsid w:val="005952B5"/>
    <w:rsid w:val="005964B9"/>
    <w:rsid w:val="005971FC"/>
    <w:rsid w:val="005A04F3"/>
    <w:rsid w:val="005A21DA"/>
    <w:rsid w:val="005A3A9A"/>
    <w:rsid w:val="005A4FDF"/>
    <w:rsid w:val="005A5580"/>
    <w:rsid w:val="005A7232"/>
    <w:rsid w:val="005A7624"/>
    <w:rsid w:val="005B119A"/>
    <w:rsid w:val="005B184D"/>
    <w:rsid w:val="005B2515"/>
    <w:rsid w:val="005B3863"/>
    <w:rsid w:val="005B5FD5"/>
    <w:rsid w:val="005B6DC5"/>
    <w:rsid w:val="005B7222"/>
    <w:rsid w:val="005B79F5"/>
    <w:rsid w:val="005B7B76"/>
    <w:rsid w:val="005B7E05"/>
    <w:rsid w:val="005C0CB6"/>
    <w:rsid w:val="005C1315"/>
    <w:rsid w:val="005C2064"/>
    <w:rsid w:val="005C4647"/>
    <w:rsid w:val="005C5109"/>
    <w:rsid w:val="005C6A9E"/>
    <w:rsid w:val="005C6C6B"/>
    <w:rsid w:val="005C7E7B"/>
    <w:rsid w:val="005D03D1"/>
    <w:rsid w:val="005D0BA7"/>
    <w:rsid w:val="005D21FB"/>
    <w:rsid w:val="005D222D"/>
    <w:rsid w:val="005D2381"/>
    <w:rsid w:val="005D5268"/>
    <w:rsid w:val="005D5C09"/>
    <w:rsid w:val="005D7E59"/>
    <w:rsid w:val="005E051D"/>
    <w:rsid w:val="005E0531"/>
    <w:rsid w:val="005E0C0C"/>
    <w:rsid w:val="005E2A1E"/>
    <w:rsid w:val="005E30D6"/>
    <w:rsid w:val="005E3F1A"/>
    <w:rsid w:val="005E4531"/>
    <w:rsid w:val="005E4980"/>
    <w:rsid w:val="005E4D70"/>
    <w:rsid w:val="005F0384"/>
    <w:rsid w:val="005F2863"/>
    <w:rsid w:val="005F2880"/>
    <w:rsid w:val="005F3867"/>
    <w:rsid w:val="005F3D99"/>
    <w:rsid w:val="005F42A7"/>
    <w:rsid w:val="005F4C93"/>
    <w:rsid w:val="005F5261"/>
    <w:rsid w:val="005F62F7"/>
    <w:rsid w:val="005F7952"/>
    <w:rsid w:val="00601745"/>
    <w:rsid w:val="006017DF"/>
    <w:rsid w:val="00601909"/>
    <w:rsid w:val="00601B74"/>
    <w:rsid w:val="00602033"/>
    <w:rsid w:val="00605331"/>
    <w:rsid w:val="00605C4B"/>
    <w:rsid w:val="00606DCE"/>
    <w:rsid w:val="0060722E"/>
    <w:rsid w:val="00611DB3"/>
    <w:rsid w:val="006131BF"/>
    <w:rsid w:val="00614432"/>
    <w:rsid w:val="0061482C"/>
    <w:rsid w:val="00615672"/>
    <w:rsid w:val="0061743D"/>
    <w:rsid w:val="0061762F"/>
    <w:rsid w:val="00617D12"/>
    <w:rsid w:val="0062000B"/>
    <w:rsid w:val="00620975"/>
    <w:rsid w:val="0062311B"/>
    <w:rsid w:val="0062320A"/>
    <w:rsid w:val="00625630"/>
    <w:rsid w:val="006259A7"/>
    <w:rsid w:val="00625FD2"/>
    <w:rsid w:val="00626DE8"/>
    <w:rsid w:val="00630F4D"/>
    <w:rsid w:val="006315AA"/>
    <w:rsid w:val="00631628"/>
    <w:rsid w:val="0063373A"/>
    <w:rsid w:val="00634093"/>
    <w:rsid w:val="00634621"/>
    <w:rsid w:val="00637821"/>
    <w:rsid w:val="006400BC"/>
    <w:rsid w:val="00640D61"/>
    <w:rsid w:val="006421E8"/>
    <w:rsid w:val="006466E8"/>
    <w:rsid w:val="00646BC7"/>
    <w:rsid w:val="00650139"/>
    <w:rsid w:val="00653466"/>
    <w:rsid w:val="00654181"/>
    <w:rsid w:val="006544DA"/>
    <w:rsid w:val="006549D1"/>
    <w:rsid w:val="00654E77"/>
    <w:rsid w:val="00655BD8"/>
    <w:rsid w:val="0065691B"/>
    <w:rsid w:val="00660231"/>
    <w:rsid w:val="006605FD"/>
    <w:rsid w:val="00660768"/>
    <w:rsid w:val="00661240"/>
    <w:rsid w:val="00662860"/>
    <w:rsid w:val="0066315E"/>
    <w:rsid w:val="00663E2D"/>
    <w:rsid w:val="00663E87"/>
    <w:rsid w:val="006654A5"/>
    <w:rsid w:val="00665EC0"/>
    <w:rsid w:val="00666DD3"/>
    <w:rsid w:val="00667861"/>
    <w:rsid w:val="00673FED"/>
    <w:rsid w:val="00674AF6"/>
    <w:rsid w:val="0067739F"/>
    <w:rsid w:val="00680155"/>
    <w:rsid w:val="00680971"/>
    <w:rsid w:val="00681A24"/>
    <w:rsid w:val="00682915"/>
    <w:rsid w:val="00682A13"/>
    <w:rsid w:val="0068564B"/>
    <w:rsid w:val="00685DF7"/>
    <w:rsid w:val="00686634"/>
    <w:rsid w:val="00686D33"/>
    <w:rsid w:val="00687018"/>
    <w:rsid w:val="00687538"/>
    <w:rsid w:val="00690CCF"/>
    <w:rsid w:val="00693193"/>
    <w:rsid w:val="006938DB"/>
    <w:rsid w:val="00693B6D"/>
    <w:rsid w:val="00694129"/>
    <w:rsid w:val="006972E6"/>
    <w:rsid w:val="006A23A7"/>
    <w:rsid w:val="006A3E37"/>
    <w:rsid w:val="006A5058"/>
    <w:rsid w:val="006A630D"/>
    <w:rsid w:val="006B06D0"/>
    <w:rsid w:val="006B461C"/>
    <w:rsid w:val="006B4FDC"/>
    <w:rsid w:val="006B567C"/>
    <w:rsid w:val="006B63A9"/>
    <w:rsid w:val="006B64E0"/>
    <w:rsid w:val="006B66DA"/>
    <w:rsid w:val="006C0236"/>
    <w:rsid w:val="006C174F"/>
    <w:rsid w:val="006C17C0"/>
    <w:rsid w:val="006C1A27"/>
    <w:rsid w:val="006C34B2"/>
    <w:rsid w:val="006C410E"/>
    <w:rsid w:val="006C4587"/>
    <w:rsid w:val="006C680F"/>
    <w:rsid w:val="006D102C"/>
    <w:rsid w:val="006D2CB8"/>
    <w:rsid w:val="006D42AE"/>
    <w:rsid w:val="006D5AAF"/>
    <w:rsid w:val="006D5ED2"/>
    <w:rsid w:val="006D5F3F"/>
    <w:rsid w:val="006D6EF9"/>
    <w:rsid w:val="006E0581"/>
    <w:rsid w:val="006E13D7"/>
    <w:rsid w:val="006E20EA"/>
    <w:rsid w:val="006E306E"/>
    <w:rsid w:val="006E4BDF"/>
    <w:rsid w:val="006E4C22"/>
    <w:rsid w:val="006E4F73"/>
    <w:rsid w:val="006E585A"/>
    <w:rsid w:val="006E66EB"/>
    <w:rsid w:val="006E676D"/>
    <w:rsid w:val="006F0C42"/>
    <w:rsid w:val="006F2754"/>
    <w:rsid w:val="006F2E52"/>
    <w:rsid w:val="006F300E"/>
    <w:rsid w:val="006F5E41"/>
    <w:rsid w:val="006F5EA2"/>
    <w:rsid w:val="006F698F"/>
    <w:rsid w:val="00700C77"/>
    <w:rsid w:val="00702975"/>
    <w:rsid w:val="00703D79"/>
    <w:rsid w:val="007052A2"/>
    <w:rsid w:val="00710078"/>
    <w:rsid w:val="007127E6"/>
    <w:rsid w:val="00712BA9"/>
    <w:rsid w:val="0071363A"/>
    <w:rsid w:val="00713926"/>
    <w:rsid w:val="007165CB"/>
    <w:rsid w:val="007166F7"/>
    <w:rsid w:val="0072091F"/>
    <w:rsid w:val="0072278F"/>
    <w:rsid w:val="00724924"/>
    <w:rsid w:val="00725169"/>
    <w:rsid w:val="00725818"/>
    <w:rsid w:val="00725E0B"/>
    <w:rsid w:val="00727882"/>
    <w:rsid w:val="0073172C"/>
    <w:rsid w:val="00731EFB"/>
    <w:rsid w:val="007333CC"/>
    <w:rsid w:val="00733567"/>
    <w:rsid w:val="0073454F"/>
    <w:rsid w:val="007353A4"/>
    <w:rsid w:val="007364B2"/>
    <w:rsid w:val="00736D25"/>
    <w:rsid w:val="00736F55"/>
    <w:rsid w:val="007417C3"/>
    <w:rsid w:val="00741EE7"/>
    <w:rsid w:val="007420CD"/>
    <w:rsid w:val="00742BD1"/>
    <w:rsid w:val="00743207"/>
    <w:rsid w:val="00750D90"/>
    <w:rsid w:val="00750E11"/>
    <w:rsid w:val="00750F92"/>
    <w:rsid w:val="00751A55"/>
    <w:rsid w:val="00751DF8"/>
    <w:rsid w:val="00752127"/>
    <w:rsid w:val="007525BC"/>
    <w:rsid w:val="00754298"/>
    <w:rsid w:val="00755922"/>
    <w:rsid w:val="007571BF"/>
    <w:rsid w:val="007631BC"/>
    <w:rsid w:val="00763669"/>
    <w:rsid w:val="0076370F"/>
    <w:rsid w:val="00763921"/>
    <w:rsid w:val="00764B47"/>
    <w:rsid w:val="00764D74"/>
    <w:rsid w:val="00766EC5"/>
    <w:rsid w:val="00770858"/>
    <w:rsid w:val="00771813"/>
    <w:rsid w:val="00771F51"/>
    <w:rsid w:val="007730EE"/>
    <w:rsid w:val="007739B6"/>
    <w:rsid w:val="00773AE6"/>
    <w:rsid w:val="00773F07"/>
    <w:rsid w:val="007760DD"/>
    <w:rsid w:val="00780B1A"/>
    <w:rsid w:val="0078117C"/>
    <w:rsid w:val="007825AD"/>
    <w:rsid w:val="0078266C"/>
    <w:rsid w:val="007833FC"/>
    <w:rsid w:val="007836D6"/>
    <w:rsid w:val="00785C40"/>
    <w:rsid w:val="0078688A"/>
    <w:rsid w:val="00787187"/>
    <w:rsid w:val="00787640"/>
    <w:rsid w:val="0078797D"/>
    <w:rsid w:val="007909CD"/>
    <w:rsid w:val="00790F08"/>
    <w:rsid w:val="007979C8"/>
    <w:rsid w:val="00797BC2"/>
    <w:rsid w:val="00797FD3"/>
    <w:rsid w:val="007A02EC"/>
    <w:rsid w:val="007A0C09"/>
    <w:rsid w:val="007A13C6"/>
    <w:rsid w:val="007A1E6F"/>
    <w:rsid w:val="007A28D2"/>
    <w:rsid w:val="007A4A54"/>
    <w:rsid w:val="007B0431"/>
    <w:rsid w:val="007B0D8E"/>
    <w:rsid w:val="007B1663"/>
    <w:rsid w:val="007B1928"/>
    <w:rsid w:val="007B23F5"/>
    <w:rsid w:val="007B356E"/>
    <w:rsid w:val="007B3840"/>
    <w:rsid w:val="007B6739"/>
    <w:rsid w:val="007B75F4"/>
    <w:rsid w:val="007B7B53"/>
    <w:rsid w:val="007C0CE5"/>
    <w:rsid w:val="007C1E6B"/>
    <w:rsid w:val="007C29B0"/>
    <w:rsid w:val="007C2D1B"/>
    <w:rsid w:val="007C4CF2"/>
    <w:rsid w:val="007C5E27"/>
    <w:rsid w:val="007C7DF4"/>
    <w:rsid w:val="007D051C"/>
    <w:rsid w:val="007D18A8"/>
    <w:rsid w:val="007D1B76"/>
    <w:rsid w:val="007D420F"/>
    <w:rsid w:val="007D5955"/>
    <w:rsid w:val="007D665C"/>
    <w:rsid w:val="007D673B"/>
    <w:rsid w:val="007E092F"/>
    <w:rsid w:val="007E2C85"/>
    <w:rsid w:val="007E3740"/>
    <w:rsid w:val="007E3D1E"/>
    <w:rsid w:val="007E6793"/>
    <w:rsid w:val="007E6A7E"/>
    <w:rsid w:val="007F0A4E"/>
    <w:rsid w:val="007F2807"/>
    <w:rsid w:val="007F460A"/>
    <w:rsid w:val="007F4D0E"/>
    <w:rsid w:val="007F562D"/>
    <w:rsid w:val="007F57F7"/>
    <w:rsid w:val="007F6B4B"/>
    <w:rsid w:val="0080149F"/>
    <w:rsid w:val="008029AA"/>
    <w:rsid w:val="008046D2"/>
    <w:rsid w:val="008054B0"/>
    <w:rsid w:val="0080566B"/>
    <w:rsid w:val="0080729C"/>
    <w:rsid w:val="00810716"/>
    <w:rsid w:val="00810F64"/>
    <w:rsid w:val="00811245"/>
    <w:rsid w:val="008112AF"/>
    <w:rsid w:val="00812783"/>
    <w:rsid w:val="00812E96"/>
    <w:rsid w:val="008132D9"/>
    <w:rsid w:val="0081412D"/>
    <w:rsid w:val="00814226"/>
    <w:rsid w:val="00814DB8"/>
    <w:rsid w:val="00814F4D"/>
    <w:rsid w:val="00816370"/>
    <w:rsid w:val="0081670D"/>
    <w:rsid w:val="00816AB9"/>
    <w:rsid w:val="0081745B"/>
    <w:rsid w:val="00820493"/>
    <w:rsid w:val="00820B78"/>
    <w:rsid w:val="00820E98"/>
    <w:rsid w:val="00821E3A"/>
    <w:rsid w:val="0082261E"/>
    <w:rsid w:val="0082438F"/>
    <w:rsid w:val="00824EEE"/>
    <w:rsid w:val="008251A5"/>
    <w:rsid w:val="00827185"/>
    <w:rsid w:val="00831A36"/>
    <w:rsid w:val="00831F4E"/>
    <w:rsid w:val="00832D77"/>
    <w:rsid w:val="00833F4B"/>
    <w:rsid w:val="0083597D"/>
    <w:rsid w:val="00835E08"/>
    <w:rsid w:val="0083797B"/>
    <w:rsid w:val="00840864"/>
    <w:rsid w:val="00840AB0"/>
    <w:rsid w:val="0084394F"/>
    <w:rsid w:val="00843EB6"/>
    <w:rsid w:val="00844B57"/>
    <w:rsid w:val="008471FC"/>
    <w:rsid w:val="00850E04"/>
    <w:rsid w:val="008519F6"/>
    <w:rsid w:val="00851BE1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291F"/>
    <w:rsid w:val="00863183"/>
    <w:rsid w:val="00863E15"/>
    <w:rsid w:val="008642D3"/>
    <w:rsid w:val="0086678E"/>
    <w:rsid w:val="0087106B"/>
    <w:rsid w:val="00871318"/>
    <w:rsid w:val="008720A0"/>
    <w:rsid w:val="00872605"/>
    <w:rsid w:val="00873A1E"/>
    <w:rsid w:val="00875A5E"/>
    <w:rsid w:val="00875AFF"/>
    <w:rsid w:val="00875C6D"/>
    <w:rsid w:val="00875E0F"/>
    <w:rsid w:val="00876220"/>
    <w:rsid w:val="0087733F"/>
    <w:rsid w:val="0087762E"/>
    <w:rsid w:val="00880B1B"/>
    <w:rsid w:val="00880FCB"/>
    <w:rsid w:val="00885625"/>
    <w:rsid w:val="00887341"/>
    <w:rsid w:val="008910C1"/>
    <w:rsid w:val="008911AB"/>
    <w:rsid w:val="008923D0"/>
    <w:rsid w:val="00892453"/>
    <w:rsid w:val="00892A2B"/>
    <w:rsid w:val="0089513D"/>
    <w:rsid w:val="00895F59"/>
    <w:rsid w:val="008960AF"/>
    <w:rsid w:val="00896209"/>
    <w:rsid w:val="00897282"/>
    <w:rsid w:val="008A026F"/>
    <w:rsid w:val="008A0CB2"/>
    <w:rsid w:val="008A1183"/>
    <w:rsid w:val="008A42F7"/>
    <w:rsid w:val="008A600E"/>
    <w:rsid w:val="008B1571"/>
    <w:rsid w:val="008B2571"/>
    <w:rsid w:val="008B4112"/>
    <w:rsid w:val="008C0901"/>
    <w:rsid w:val="008C0D84"/>
    <w:rsid w:val="008C17F3"/>
    <w:rsid w:val="008C25C1"/>
    <w:rsid w:val="008C2B99"/>
    <w:rsid w:val="008C3779"/>
    <w:rsid w:val="008C4D7A"/>
    <w:rsid w:val="008C5F02"/>
    <w:rsid w:val="008C6035"/>
    <w:rsid w:val="008C7074"/>
    <w:rsid w:val="008C746A"/>
    <w:rsid w:val="008C7AEC"/>
    <w:rsid w:val="008C7F25"/>
    <w:rsid w:val="008D14E2"/>
    <w:rsid w:val="008D1883"/>
    <w:rsid w:val="008D391E"/>
    <w:rsid w:val="008D3B88"/>
    <w:rsid w:val="008D521C"/>
    <w:rsid w:val="008D6CFD"/>
    <w:rsid w:val="008E0F04"/>
    <w:rsid w:val="008E1F14"/>
    <w:rsid w:val="008E2F14"/>
    <w:rsid w:val="008E5452"/>
    <w:rsid w:val="008E6A52"/>
    <w:rsid w:val="008E7227"/>
    <w:rsid w:val="008E7269"/>
    <w:rsid w:val="008E74ED"/>
    <w:rsid w:val="008E7B93"/>
    <w:rsid w:val="008F01CB"/>
    <w:rsid w:val="008F06E5"/>
    <w:rsid w:val="008F28C2"/>
    <w:rsid w:val="008F28C8"/>
    <w:rsid w:val="008F3BB8"/>
    <w:rsid w:val="008F4A46"/>
    <w:rsid w:val="008F67C4"/>
    <w:rsid w:val="008F7CDE"/>
    <w:rsid w:val="00900C56"/>
    <w:rsid w:val="00901D57"/>
    <w:rsid w:val="00903C87"/>
    <w:rsid w:val="00903DE4"/>
    <w:rsid w:val="00904AC6"/>
    <w:rsid w:val="0091091F"/>
    <w:rsid w:val="009115B4"/>
    <w:rsid w:val="00912D8C"/>
    <w:rsid w:val="00913ACC"/>
    <w:rsid w:val="0091446A"/>
    <w:rsid w:val="00915F27"/>
    <w:rsid w:val="00916820"/>
    <w:rsid w:val="00916982"/>
    <w:rsid w:val="00916E78"/>
    <w:rsid w:val="009202DA"/>
    <w:rsid w:val="009207A4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1457"/>
    <w:rsid w:val="00932E32"/>
    <w:rsid w:val="00933DE9"/>
    <w:rsid w:val="00933EEF"/>
    <w:rsid w:val="0093480F"/>
    <w:rsid w:val="00934CD1"/>
    <w:rsid w:val="00935FAE"/>
    <w:rsid w:val="00941197"/>
    <w:rsid w:val="009412A8"/>
    <w:rsid w:val="00942226"/>
    <w:rsid w:val="0094222D"/>
    <w:rsid w:val="0094286D"/>
    <w:rsid w:val="00950649"/>
    <w:rsid w:val="0095174E"/>
    <w:rsid w:val="00952635"/>
    <w:rsid w:val="00953FB2"/>
    <w:rsid w:val="00954F78"/>
    <w:rsid w:val="00954F81"/>
    <w:rsid w:val="009564BF"/>
    <w:rsid w:val="00956C53"/>
    <w:rsid w:val="009613E1"/>
    <w:rsid w:val="0096311B"/>
    <w:rsid w:val="00963B56"/>
    <w:rsid w:val="00963D0F"/>
    <w:rsid w:val="00964007"/>
    <w:rsid w:val="00964839"/>
    <w:rsid w:val="00966289"/>
    <w:rsid w:val="00966C48"/>
    <w:rsid w:val="00967BE8"/>
    <w:rsid w:val="009709D1"/>
    <w:rsid w:val="0097236E"/>
    <w:rsid w:val="00974B30"/>
    <w:rsid w:val="00975622"/>
    <w:rsid w:val="00977967"/>
    <w:rsid w:val="00977DF8"/>
    <w:rsid w:val="0098221D"/>
    <w:rsid w:val="00984913"/>
    <w:rsid w:val="00985FCB"/>
    <w:rsid w:val="00986730"/>
    <w:rsid w:val="0099154C"/>
    <w:rsid w:val="00992266"/>
    <w:rsid w:val="00992277"/>
    <w:rsid w:val="009930A2"/>
    <w:rsid w:val="00995125"/>
    <w:rsid w:val="009955BB"/>
    <w:rsid w:val="009962E7"/>
    <w:rsid w:val="009963B9"/>
    <w:rsid w:val="00996FD3"/>
    <w:rsid w:val="009A5F90"/>
    <w:rsid w:val="009A724B"/>
    <w:rsid w:val="009B0F8E"/>
    <w:rsid w:val="009B1C79"/>
    <w:rsid w:val="009B1CEC"/>
    <w:rsid w:val="009B30E4"/>
    <w:rsid w:val="009B33B8"/>
    <w:rsid w:val="009B3B6B"/>
    <w:rsid w:val="009B4C9B"/>
    <w:rsid w:val="009B5529"/>
    <w:rsid w:val="009B6088"/>
    <w:rsid w:val="009B65A8"/>
    <w:rsid w:val="009B65EB"/>
    <w:rsid w:val="009B6C39"/>
    <w:rsid w:val="009B76AF"/>
    <w:rsid w:val="009C02A4"/>
    <w:rsid w:val="009C07AD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1500"/>
    <w:rsid w:val="009E2422"/>
    <w:rsid w:val="009E386A"/>
    <w:rsid w:val="009E4B79"/>
    <w:rsid w:val="009E7A28"/>
    <w:rsid w:val="009E7EE7"/>
    <w:rsid w:val="009F0D5E"/>
    <w:rsid w:val="009F44B5"/>
    <w:rsid w:val="009F4590"/>
    <w:rsid w:val="009F4F93"/>
    <w:rsid w:val="009F7DAF"/>
    <w:rsid w:val="00A010A0"/>
    <w:rsid w:val="00A016D0"/>
    <w:rsid w:val="00A0299A"/>
    <w:rsid w:val="00A051A9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17009"/>
    <w:rsid w:val="00A177A3"/>
    <w:rsid w:val="00A2031C"/>
    <w:rsid w:val="00A24154"/>
    <w:rsid w:val="00A2425B"/>
    <w:rsid w:val="00A25122"/>
    <w:rsid w:val="00A25540"/>
    <w:rsid w:val="00A257DA"/>
    <w:rsid w:val="00A266F8"/>
    <w:rsid w:val="00A3080F"/>
    <w:rsid w:val="00A30CB8"/>
    <w:rsid w:val="00A32782"/>
    <w:rsid w:val="00A32D4F"/>
    <w:rsid w:val="00A3446E"/>
    <w:rsid w:val="00A35347"/>
    <w:rsid w:val="00A378A0"/>
    <w:rsid w:val="00A40D66"/>
    <w:rsid w:val="00A41192"/>
    <w:rsid w:val="00A4293D"/>
    <w:rsid w:val="00A42C9A"/>
    <w:rsid w:val="00A43B85"/>
    <w:rsid w:val="00A447FF"/>
    <w:rsid w:val="00A46051"/>
    <w:rsid w:val="00A46E81"/>
    <w:rsid w:val="00A46EB7"/>
    <w:rsid w:val="00A47E0E"/>
    <w:rsid w:val="00A47EB3"/>
    <w:rsid w:val="00A50C86"/>
    <w:rsid w:val="00A53277"/>
    <w:rsid w:val="00A54A67"/>
    <w:rsid w:val="00A5512F"/>
    <w:rsid w:val="00A5586C"/>
    <w:rsid w:val="00A55A4D"/>
    <w:rsid w:val="00A55C7A"/>
    <w:rsid w:val="00A601C9"/>
    <w:rsid w:val="00A60402"/>
    <w:rsid w:val="00A61C70"/>
    <w:rsid w:val="00A63670"/>
    <w:rsid w:val="00A65763"/>
    <w:rsid w:val="00A65799"/>
    <w:rsid w:val="00A662BE"/>
    <w:rsid w:val="00A66639"/>
    <w:rsid w:val="00A66ABD"/>
    <w:rsid w:val="00A671BE"/>
    <w:rsid w:val="00A70D82"/>
    <w:rsid w:val="00A7124B"/>
    <w:rsid w:val="00A71F10"/>
    <w:rsid w:val="00A729D5"/>
    <w:rsid w:val="00A72AD8"/>
    <w:rsid w:val="00A755E4"/>
    <w:rsid w:val="00A76E2C"/>
    <w:rsid w:val="00A82F3C"/>
    <w:rsid w:val="00A85769"/>
    <w:rsid w:val="00A8584A"/>
    <w:rsid w:val="00A86B24"/>
    <w:rsid w:val="00A9176D"/>
    <w:rsid w:val="00A91CA4"/>
    <w:rsid w:val="00A94814"/>
    <w:rsid w:val="00A94BAB"/>
    <w:rsid w:val="00A95985"/>
    <w:rsid w:val="00A96208"/>
    <w:rsid w:val="00AA0D0D"/>
    <w:rsid w:val="00AA22BF"/>
    <w:rsid w:val="00AA236C"/>
    <w:rsid w:val="00AA408E"/>
    <w:rsid w:val="00AA580B"/>
    <w:rsid w:val="00AA59B1"/>
    <w:rsid w:val="00AA6321"/>
    <w:rsid w:val="00AB2228"/>
    <w:rsid w:val="00AB2D89"/>
    <w:rsid w:val="00AB34B8"/>
    <w:rsid w:val="00AB3632"/>
    <w:rsid w:val="00AB48AB"/>
    <w:rsid w:val="00AB60AF"/>
    <w:rsid w:val="00AB75DB"/>
    <w:rsid w:val="00AC0B11"/>
    <w:rsid w:val="00AC1B00"/>
    <w:rsid w:val="00AC2BD2"/>
    <w:rsid w:val="00AC30C3"/>
    <w:rsid w:val="00AC4D5B"/>
    <w:rsid w:val="00AC6B98"/>
    <w:rsid w:val="00AC74DE"/>
    <w:rsid w:val="00AD1141"/>
    <w:rsid w:val="00AD483D"/>
    <w:rsid w:val="00AD4A25"/>
    <w:rsid w:val="00AD59E1"/>
    <w:rsid w:val="00AD61FF"/>
    <w:rsid w:val="00AD75F4"/>
    <w:rsid w:val="00AD76DE"/>
    <w:rsid w:val="00AE1964"/>
    <w:rsid w:val="00AE1A10"/>
    <w:rsid w:val="00AE1B23"/>
    <w:rsid w:val="00AE245F"/>
    <w:rsid w:val="00AE3752"/>
    <w:rsid w:val="00AE4F86"/>
    <w:rsid w:val="00AF0886"/>
    <w:rsid w:val="00AF0D06"/>
    <w:rsid w:val="00AF2AF2"/>
    <w:rsid w:val="00B0150A"/>
    <w:rsid w:val="00B04C36"/>
    <w:rsid w:val="00B05A75"/>
    <w:rsid w:val="00B06BC0"/>
    <w:rsid w:val="00B070F4"/>
    <w:rsid w:val="00B11881"/>
    <w:rsid w:val="00B12087"/>
    <w:rsid w:val="00B1259C"/>
    <w:rsid w:val="00B130F1"/>
    <w:rsid w:val="00B1543B"/>
    <w:rsid w:val="00B15C54"/>
    <w:rsid w:val="00B16A82"/>
    <w:rsid w:val="00B16D91"/>
    <w:rsid w:val="00B21468"/>
    <w:rsid w:val="00B2266C"/>
    <w:rsid w:val="00B22D5A"/>
    <w:rsid w:val="00B24AA4"/>
    <w:rsid w:val="00B255AE"/>
    <w:rsid w:val="00B27DCE"/>
    <w:rsid w:val="00B3145C"/>
    <w:rsid w:val="00B31466"/>
    <w:rsid w:val="00B316D0"/>
    <w:rsid w:val="00B31F84"/>
    <w:rsid w:val="00B40202"/>
    <w:rsid w:val="00B42556"/>
    <w:rsid w:val="00B42AA3"/>
    <w:rsid w:val="00B476C4"/>
    <w:rsid w:val="00B5061C"/>
    <w:rsid w:val="00B51411"/>
    <w:rsid w:val="00B530BD"/>
    <w:rsid w:val="00B54A61"/>
    <w:rsid w:val="00B60962"/>
    <w:rsid w:val="00B63D43"/>
    <w:rsid w:val="00B64361"/>
    <w:rsid w:val="00B653B6"/>
    <w:rsid w:val="00B71371"/>
    <w:rsid w:val="00B72D2B"/>
    <w:rsid w:val="00B752CB"/>
    <w:rsid w:val="00B76345"/>
    <w:rsid w:val="00B76A9E"/>
    <w:rsid w:val="00B774BD"/>
    <w:rsid w:val="00B817D7"/>
    <w:rsid w:val="00B81E6A"/>
    <w:rsid w:val="00B842ED"/>
    <w:rsid w:val="00B849D1"/>
    <w:rsid w:val="00B84FD6"/>
    <w:rsid w:val="00B86518"/>
    <w:rsid w:val="00B90083"/>
    <w:rsid w:val="00B9121F"/>
    <w:rsid w:val="00B919A4"/>
    <w:rsid w:val="00B93A3D"/>
    <w:rsid w:val="00B94320"/>
    <w:rsid w:val="00B94B35"/>
    <w:rsid w:val="00B94E8A"/>
    <w:rsid w:val="00B969B3"/>
    <w:rsid w:val="00B97096"/>
    <w:rsid w:val="00BA00B0"/>
    <w:rsid w:val="00BA0307"/>
    <w:rsid w:val="00BA0503"/>
    <w:rsid w:val="00BA0C52"/>
    <w:rsid w:val="00BA0CC4"/>
    <w:rsid w:val="00BA218A"/>
    <w:rsid w:val="00BA233F"/>
    <w:rsid w:val="00BA3069"/>
    <w:rsid w:val="00BA7778"/>
    <w:rsid w:val="00BB26DF"/>
    <w:rsid w:val="00BB5187"/>
    <w:rsid w:val="00BB518B"/>
    <w:rsid w:val="00BC1B10"/>
    <w:rsid w:val="00BC233D"/>
    <w:rsid w:val="00BC32B7"/>
    <w:rsid w:val="00BC4E81"/>
    <w:rsid w:val="00BC5E17"/>
    <w:rsid w:val="00BC6870"/>
    <w:rsid w:val="00BC7CE4"/>
    <w:rsid w:val="00BC7E6B"/>
    <w:rsid w:val="00BD017B"/>
    <w:rsid w:val="00BD1189"/>
    <w:rsid w:val="00BD22BC"/>
    <w:rsid w:val="00BD4AA1"/>
    <w:rsid w:val="00BD5BBC"/>
    <w:rsid w:val="00BD7065"/>
    <w:rsid w:val="00BD744C"/>
    <w:rsid w:val="00BE17AC"/>
    <w:rsid w:val="00BE1C14"/>
    <w:rsid w:val="00BE37BA"/>
    <w:rsid w:val="00BE3FC1"/>
    <w:rsid w:val="00BE484B"/>
    <w:rsid w:val="00BE4DA9"/>
    <w:rsid w:val="00BF0261"/>
    <w:rsid w:val="00BF1780"/>
    <w:rsid w:val="00BF1B15"/>
    <w:rsid w:val="00BF3D1E"/>
    <w:rsid w:val="00BF4E8B"/>
    <w:rsid w:val="00BF616C"/>
    <w:rsid w:val="00C0135E"/>
    <w:rsid w:val="00C02354"/>
    <w:rsid w:val="00C03C66"/>
    <w:rsid w:val="00C042A4"/>
    <w:rsid w:val="00C04B34"/>
    <w:rsid w:val="00C05F23"/>
    <w:rsid w:val="00C0684E"/>
    <w:rsid w:val="00C073C1"/>
    <w:rsid w:val="00C07504"/>
    <w:rsid w:val="00C1171C"/>
    <w:rsid w:val="00C12CA8"/>
    <w:rsid w:val="00C12F13"/>
    <w:rsid w:val="00C14370"/>
    <w:rsid w:val="00C144FD"/>
    <w:rsid w:val="00C20D21"/>
    <w:rsid w:val="00C218BC"/>
    <w:rsid w:val="00C21EBC"/>
    <w:rsid w:val="00C22052"/>
    <w:rsid w:val="00C23782"/>
    <w:rsid w:val="00C27976"/>
    <w:rsid w:val="00C31FE8"/>
    <w:rsid w:val="00C3433C"/>
    <w:rsid w:val="00C3505F"/>
    <w:rsid w:val="00C35C01"/>
    <w:rsid w:val="00C367D6"/>
    <w:rsid w:val="00C37BBD"/>
    <w:rsid w:val="00C4368A"/>
    <w:rsid w:val="00C44417"/>
    <w:rsid w:val="00C4532F"/>
    <w:rsid w:val="00C45FF8"/>
    <w:rsid w:val="00C469F3"/>
    <w:rsid w:val="00C46AF3"/>
    <w:rsid w:val="00C47985"/>
    <w:rsid w:val="00C5070D"/>
    <w:rsid w:val="00C52118"/>
    <w:rsid w:val="00C52A68"/>
    <w:rsid w:val="00C52D4F"/>
    <w:rsid w:val="00C550D4"/>
    <w:rsid w:val="00C556DA"/>
    <w:rsid w:val="00C56BB1"/>
    <w:rsid w:val="00C56FBC"/>
    <w:rsid w:val="00C6065B"/>
    <w:rsid w:val="00C64E7C"/>
    <w:rsid w:val="00C67A0A"/>
    <w:rsid w:val="00C70510"/>
    <w:rsid w:val="00C7257E"/>
    <w:rsid w:val="00C74CA2"/>
    <w:rsid w:val="00C80877"/>
    <w:rsid w:val="00C81211"/>
    <w:rsid w:val="00C83739"/>
    <w:rsid w:val="00C85F7D"/>
    <w:rsid w:val="00C87130"/>
    <w:rsid w:val="00C87303"/>
    <w:rsid w:val="00C873B6"/>
    <w:rsid w:val="00C905F1"/>
    <w:rsid w:val="00C90BCC"/>
    <w:rsid w:val="00C925DF"/>
    <w:rsid w:val="00C9310E"/>
    <w:rsid w:val="00C93D41"/>
    <w:rsid w:val="00C94F6B"/>
    <w:rsid w:val="00C95B61"/>
    <w:rsid w:val="00C96132"/>
    <w:rsid w:val="00CA06B1"/>
    <w:rsid w:val="00CA2832"/>
    <w:rsid w:val="00CA3A4D"/>
    <w:rsid w:val="00CA42E5"/>
    <w:rsid w:val="00CA71F4"/>
    <w:rsid w:val="00CB085B"/>
    <w:rsid w:val="00CB0CD9"/>
    <w:rsid w:val="00CB0EC0"/>
    <w:rsid w:val="00CB2ADC"/>
    <w:rsid w:val="00CB2D7C"/>
    <w:rsid w:val="00CB3EC4"/>
    <w:rsid w:val="00CB454C"/>
    <w:rsid w:val="00CB5EEB"/>
    <w:rsid w:val="00CB6450"/>
    <w:rsid w:val="00CB7846"/>
    <w:rsid w:val="00CB7AC7"/>
    <w:rsid w:val="00CC1489"/>
    <w:rsid w:val="00CC1916"/>
    <w:rsid w:val="00CC2178"/>
    <w:rsid w:val="00CC4B3B"/>
    <w:rsid w:val="00CC4C63"/>
    <w:rsid w:val="00CC4EA9"/>
    <w:rsid w:val="00CD0B88"/>
    <w:rsid w:val="00CD0E3B"/>
    <w:rsid w:val="00CD12E4"/>
    <w:rsid w:val="00CD16FC"/>
    <w:rsid w:val="00CD2EB6"/>
    <w:rsid w:val="00CD2FCB"/>
    <w:rsid w:val="00CD34CE"/>
    <w:rsid w:val="00CD4272"/>
    <w:rsid w:val="00CE07C4"/>
    <w:rsid w:val="00CE277D"/>
    <w:rsid w:val="00CE2F43"/>
    <w:rsid w:val="00CE3A55"/>
    <w:rsid w:val="00CE63C5"/>
    <w:rsid w:val="00CE7E55"/>
    <w:rsid w:val="00CF248A"/>
    <w:rsid w:val="00CF2784"/>
    <w:rsid w:val="00CF47CC"/>
    <w:rsid w:val="00CF551F"/>
    <w:rsid w:val="00CF5C16"/>
    <w:rsid w:val="00CF6547"/>
    <w:rsid w:val="00D01388"/>
    <w:rsid w:val="00D02690"/>
    <w:rsid w:val="00D03032"/>
    <w:rsid w:val="00D043B5"/>
    <w:rsid w:val="00D05336"/>
    <w:rsid w:val="00D06B4E"/>
    <w:rsid w:val="00D07296"/>
    <w:rsid w:val="00D07E37"/>
    <w:rsid w:val="00D110ED"/>
    <w:rsid w:val="00D11BB0"/>
    <w:rsid w:val="00D123F5"/>
    <w:rsid w:val="00D124D2"/>
    <w:rsid w:val="00D12E73"/>
    <w:rsid w:val="00D140B7"/>
    <w:rsid w:val="00D15D1E"/>
    <w:rsid w:val="00D16A08"/>
    <w:rsid w:val="00D16AE0"/>
    <w:rsid w:val="00D17B21"/>
    <w:rsid w:val="00D20A7C"/>
    <w:rsid w:val="00D2128D"/>
    <w:rsid w:val="00D21A69"/>
    <w:rsid w:val="00D22557"/>
    <w:rsid w:val="00D2562E"/>
    <w:rsid w:val="00D300B2"/>
    <w:rsid w:val="00D30783"/>
    <w:rsid w:val="00D34CC4"/>
    <w:rsid w:val="00D3564E"/>
    <w:rsid w:val="00D3609A"/>
    <w:rsid w:val="00D40F1F"/>
    <w:rsid w:val="00D41DE5"/>
    <w:rsid w:val="00D42126"/>
    <w:rsid w:val="00D45CFC"/>
    <w:rsid w:val="00D45FC9"/>
    <w:rsid w:val="00D46582"/>
    <w:rsid w:val="00D46D58"/>
    <w:rsid w:val="00D50407"/>
    <w:rsid w:val="00D50B7C"/>
    <w:rsid w:val="00D5253E"/>
    <w:rsid w:val="00D575E3"/>
    <w:rsid w:val="00D60FF8"/>
    <w:rsid w:val="00D61F21"/>
    <w:rsid w:val="00D6433E"/>
    <w:rsid w:val="00D66725"/>
    <w:rsid w:val="00D66F91"/>
    <w:rsid w:val="00D6703B"/>
    <w:rsid w:val="00D67071"/>
    <w:rsid w:val="00D67971"/>
    <w:rsid w:val="00D67DCA"/>
    <w:rsid w:val="00D74B69"/>
    <w:rsid w:val="00D77082"/>
    <w:rsid w:val="00D813BC"/>
    <w:rsid w:val="00D824F1"/>
    <w:rsid w:val="00D8354F"/>
    <w:rsid w:val="00D83BDE"/>
    <w:rsid w:val="00D84191"/>
    <w:rsid w:val="00D8699F"/>
    <w:rsid w:val="00D86C0B"/>
    <w:rsid w:val="00D926DA"/>
    <w:rsid w:val="00D9302F"/>
    <w:rsid w:val="00D93F7B"/>
    <w:rsid w:val="00D945CF"/>
    <w:rsid w:val="00D949DA"/>
    <w:rsid w:val="00D949E0"/>
    <w:rsid w:val="00D96A2E"/>
    <w:rsid w:val="00D96D9E"/>
    <w:rsid w:val="00D97273"/>
    <w:rsid w:val="00D974D9"/>
    <w:rsid w:val="00D97D7E"/>
    <w:rsid w:val="00DA10AD"/>
    <w:rsid w:val="00DA42F0"/>
    <w:rsid w:val="00DA49B5"/>
    <w:rsid w:val="00DA4E67"/>
    <w:rsid w:val="00DA5D48"/>
    <w:rsid w:val="00DA6A0F"/>
    <w:rsid w:val="00DB1C49"/>
    <w:rsid w:val="00DB2375"/>
    <w:rsid w:val="00DB25EC"/>
    <w:rsid w:val="00DB2904"/>
    <w:rsid w:val="00DB33D7"/>
    <w:rsid w:val="00DB392B"/>
    <w:rsid w:val="00DB3B85"/>
    <w:rsid w:val="00DB4257"/>
    <w:rsid w:val="00DB6E39"/>
    <w:rsid w:val="00DB735E"/>
    <w:rsid w:val="00DC0D5E"/>
    <w:rsid w:val="00DC0DBA"/>
    <w:rsid w:val="00DC1074"/>
    <w:rsid w:val="00DC1895"/>
    <w:rsid w:val="00DC2930"/>
    <w:rsid w:val="00DC4567"/>
    <w:rsid w:val="00DC5D03"/>
    <w:rsid w:val="00DC63F9"/>
    <w:rsid w:val="00DC6657"/>
    <w:rsid w:val="00DC74B0"/>
    <w:rsid w:val="00DC7880"/>
    <w:rsid w:val="00DD06A4"/>
    <w:rsid w:val="00DD0986"/>
    <w:rsid w:val="00DD0A58"/>
    <w:rsid w:val="00DD1F9D"/>
    <w:rsid w:val="00DD27E2"/>
    <w:rsid w:val="00DD5F18"/>
    <w:rsid w:val="00DD6194"/>
    <w:rsid w:val="00DD6B32"/>
    <w:rsid w:val="00DE1944"/>
    <w:rsid w:val="00DE2B69"/>
    <w:rsid w:val="00DE2D93"/>
    <w:rsid w:val="00DE3AD9"/>
    <w:rsid w:val="00DE6A26"/>
    <w:rsid w:val="00DE7E34"/>
    <w:rsid w:val="00DF0DFB"/>
    <w:rsid w:val="00DF0FC3"/>
    <w:rsid w:val="00DF16F6"/>
    <w:rsid w:val="00DF2347"/>
    <w:rsid w:val="00DF52EB"/>
    <w:rsid w:val="00DF6C39"/>
    <w:rsid w:val="00DF79C0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7C6"/>
    <w:rsid w:val="00E11B58"/>
    <w:rsid w:val="00E11DDC"/>
    <w:rsid w:val="00E1215C"/>
    <w:rsid w:val="00E12294"/>
    <w:rsid w:val="00E1415D"/>
    <w:rsid w:val="00E148EC"/>
    <w:rsid w:val="00E14EE6"/>
    <w:rsid w:val="00E17F82"/>
    <w:rsid w:val="00E208CC"/>
    <w:rsid w:val="00E20B62"/>
    <w:rsid w:val="00E21213"/>
    <w:rsid w:val="00E214DB"/>
    <w:rsid w:val="00E22BCF"/>
    <w:rsid w:val="00E24B47"/>
    <w:rsid w:val="00E24C96"/>
    <w:rsid w:val="00E2500B"/>
    <w:rsid w:val="00E250C3"/>
    <w:rsid w:val="00E25229"/>
    <w:rsid w:val="00E27A46"/>
    <w:rsid w:val="00E27B28"/>
    <w:rsid w:val="00E30E20"/>
    <w:rsid w:val="00E33F10"/>
    <w:rsid w:val="00E34456"/>
    <w:rsid w:val="00E353EE"/>
    <w:rsid w:val="00E3671D"/>
    <w:rsid w:val="00E36C3C"/>
    <w:rsid w:val="00E36C7C"/>
    <w:rsid w:val="00E37CF6"/>
    <w:rsid w:val="00E4071D"/>
    <w:rsid w:val="00E41370"/>
    <w:rsid w:val="00E418E8"/>
    <w:rsid w:val="00E43458"/>
    <w:rsid w:val="00E44760"/>
    <w:rsid w:val="00E46DB1"/>
    <w:rsid w:val="00E47B3E"/>
    <w:rsid w:val="00E50090"/>
    <w:rsid w:val="00E5097E"/>
    <w:rsid w:val="00E5123F"/>
    <w:rsid w:val="00E512D2"/>
    <w:rsid w:val="00E519D3"/>
    <w:rsid w:val="00E52C5C"/>
    <w:rsid w:val="00E52D24"/>
    <w:rsid w:val="00E54C12"/>
    <w:rsid w:val="00E54C93"/>
    <w:rsid w:val="00E57800"/>
    <w:rsid w:val="00E57AEB"/>
    <w:rsid w:val="00E609B0"/>
    <w:rsid w:val="00E62012"/>
    <w:rsid w:val="00E62232"/>
    <w:rsid w:val="00E6260C"/>
    <w:rsid w:val="00E62667"/>
    <w:rsid w:val="00E6459C"/>
    <w:rsid w:val="00E67156"/>
    <w:rsid w:val="00E67BFE"/>
    <w:rsid w:val="00E705AE"/>
    <w:rsid w:val="00E71831"/>
    <w:rsid w:val="00E71A24"/>
    <w:rsid w:val="00E72106"/>
    <w:rsid w:val="00E72788"/>
    <w:rsid w:val="00E73C70"/>
    <w:rsid w:val="00E7508E"/>
    <w:rsid w:val="00E75510"/>
    <w:rsid w:val="00E76365"/>
    <w:rsid w:val="00E765FA"/>
    <w:rsid w:val="00E76632"/>
    <w:rsid w:val="00E77738"/>
    <w:rsid w:val="00E779CE"/>
    <w:rsid w:val="00E80BE8"/>
    <w:rsid w:val="00E81FB0"/>
    <w:rsid w:val="00E83232"/>
    <w:rsid w:val="00E834F3"/>
    <w:rsid w:val="00E839CB"/>
    <w:rsid w:val="00E845DA"/>
    <w:rsid w:val="00E95CB3"/>
    <w:rsid w:val="00E971EA"/>
    <w:rsid w:val="00EA04E3"/>
    <w:rsid w:val="00EA10D8"/>
    <w:rsid w:val="00EA31A5"/>
    <w:rsid w:val="00EA33AB"/>
    <w:rsid w:val="00EA3551"/>
    <w:rsid w:val="00EA4B21"/>
    <w:rsid w:val="00EA5491"/>
    <w:rsid w:val="00EA554F"/>
    <w:rsid w:val="00EA6885"/>
    <w:rsid w:val="00EB1523"/>
    <w:rsid w:val="00EB2003"/>
    <w:rsid w:val="00EB28BB"/>
    <w:rsid w:val="00EB2B61"/>
    <w:rsid w:val="00EB366C"/>
    <w:rsid w:val="00EB48EF"/>
    <w:rsid w:val="00EB52B6"/>
    <w:rsid w:val="00EC05F3"/>
    <w:rsid w:val="00EC0D4B"/>
    <w:rsid w:val="00EC20A3"/>
    <w:rsid w:val="00EC2170"/>
    <w:rsid w:val="00EC34E0"/>
    <w:rsid w:val="00EC4579"/>
    <w:rsid w:val="00EC491D"/>
    <w:rsid w:val="00EC517E"/>
    <w:rsid w:val="00EC64B9"/>
    <w:rsid w:val="00EC6513"/>
    <w:rsid w:val="00EC7000"/>
    <w:rsid w:val="00ED2CC6"/>
    <w:rsid w:val="00ED5C04"/>
    <w:rsid w:val="00ED70FC"/>
    <w:rsid w:val="00EE011E"/>
    <w:rsid w:val="00EE23BB"/>
    <w:rsid w:val="00EE3251"/>
    <w:rsid w:val="00EE3BF0"/>
    <w:rsid w:val="00EE67E0"/>
    <w:rsid w:val="00EF1D02"/>
    <w:rsid w:val="00EF310C"/>
    <w:rsid w:val="00EF3F21"/>
    <w:rsid w:val="00EF401F"/>
    <w:rsid w:val="00EF4773"/>
    <w:rsid w:val="00F00AE8"/>
    <w:rsid w:val="00F01B85"/>
    <w:rsid w:val="00F021FC"/>
    <w:rsid w:val="00F02829"/>
    <w:rsid w:val="00F0662C"/>
    <w:rsid w:val="00F069FF"/>
    <w:rsid w:val="00F06B34"/>
    <w:rsid w:val="00F07AC2"/>
    <w:rsid w:val="00F12189"/>
    <w:rsid w:val="00F13320"/>
    <w:rsid w:val="00F133E3"/>
    <w:rsid w:val="00F15CD9"/>
    <w:rsid w:val="00F15D2E"/>
    <w:rsid w:val="00F165D6"/>
    <w:rsid w:val="00F17266"/>
    <w:rsid w:val="00F21A40"/>
    <w:rsid w:val="00F2321E"/>
    <w:rsid w:val="00F2371D"/>
    <w:rsid w:val="00F2532F"/>
    <w:rsid w:val="00F25BBE"/>
    <w:rsid w:val="00F25C45"/>
    <w:rsid w:val="00F26089"/>
    <w:rsid w:val="00F26EC8"/>
    <w:rsid w:val="00F271FD"/>
    <w:rsid w:val="00F30444"/>
    <w:rsid w:val="00F308A4"/>
    <w:rsid w:val="00F31437"/>
    <w:rsid w:val="00F318A0"/>
    <w:rsid w:val="00F32581"/>
    <w:rsid w:val="00F33EC4"/>
    <w:rsid w:val="00F35049"/>
    <w:rsid w:val="00F3575C"/>
    <w:rsid w:val="00F37BD3"/>
    <w:rsid w:val="00F4061A"/>
    <w:rsid w:val="00F40D7D"/>
    <w:rsid w:val="00F40FFB"/>
    <w:rsid w:val="00F4116B"/>
    <w:rsid w:val="00F426E8"/>
    <w:rsid w:val="00F4355A"/>
    <w:rsid w:val="00F43C2A"/>
    <w:rsid w:val="00F44544"/>
    <w:rsid w:val="00F455C2"/>
    <w:rsid w:val="00F5040E"/>
    <w:rsid w:val="00F52F8B"/>
    <w:rsid w:val="00F53763"/>
    <w:rsid w:val="00F53C72"/>
    <w:rsid w:val="00F5433E"/>
    <w:rsid w:val="00F54EFD"/>
    <w:rsid w:val="00F55430"/>
    <w:rsid w:val="00F55A47"/>
    <w:rsid w:val="00F57313"/>
    <w:rsid w:val="00F60BBF"/>
    <w:rsid w:val="00F65B57"/>
    <w:rsid w:val="00F6685B"/>
    <w:rsid w:val="00F66B4C"/>
    <w:rsid w:val="00F67DF3"/>
    <w:rsid w:val="00F704D4"/>
    <w:rsid w:val="00F720F7"/>
    <w:rsid w:val="00F73D00"/>
    <w:rsid w:val="00F74505"/>
    <w:rsid w:val="00F7644F"/>
    <w:rsid w:val="00F83763"/>
    <w:rsid w:val="00F841AE"/>
    <w:rsid w:val="00F85307"/>
    <w:rsid w:val="00F85B42"/>
    <w:rsid w:val="00F85E9A"/>
    <w:rsid w:val="00F86C9F"/>
    <w:rsid w:val="00F92185"/>
    <w:rsid w:val="00F9264D"/>
    <w:rsid w:val="00F937B1"/>
    <w:rsid w:val="00F94EBE"/>
    <w:rsid w:val="00F960C6"/>
    <w:rsid w:val="00F9686C"/>
    <w:rsid w:val="00FA0FF7"/>
    <w:rsid w:val="00FA215D"/>
    <w:rsid w:val="00FA2505"/>
    <w:rsid w:val="00FA271D"/>
    <w:rsid w:val="00FA7AE5"/>
    <w:rsid w:val="00FB310E"/>
    <w:rsid w:val="00FB3153"/>
    <w:rsid w:val="00FB3EDB"/>
    <w:rsid w:val="00FB43F9"/>
    <w:rsid w:val="00FB7634"/>
    <w:rsid w:val="00FB7DD0"/>
    <w:rsid w:val="00FC0FE6"/>
    <w:rsid w:val="00FC1635"/>
    <w:rsid w:val="00FC2202"/>
    <w:rsid w:val="00FC38A7"/>
    <w:rsid w:val="00FC3FC6"/>
    <w:rsid w:val="00FC4122"/>
    <w:rsid w:val="00FC4558"/>
    <w:rsid w:val="00FC5709"/>
    <w:rsid w:val="00FC62E2"/>
    <w:rsid w:val="00FC66CE"/>
    <w:rsid w:val="00FC7110"/>
    <w:rsid w:val="00FC7FD1"/>
    <w:rsid w:val="00FD03FA"/>
    <w:rsid w:val="00FD14BC"/>
    <w:rsid w:val="00FD19B9"/>
    <w:rsid w:val="00FD4F8C"/>
    <w:rsid w:val="00FD5355"/>
    <w:rsid w:val="00FD6D33"/>
    <w:rsid w:val="00FD6FFF"/>
    <w:rsid w:val="00FE1709"/>
    <w:rsid w:val="00FE18BB"/>
    <w:rsid w:val="00FE3464"/>
    <w:rsid w:val="00FE422B"/>
    <w:rsid w:val="00FE482C"/>
    <w:rsid w:val="00FF01CC"/>
    <w:rsid w:val="00FF04BE"/>
    <w:rsid w:val="00FF09A3"/>
    <w:rsid w:val="00FF0BC1"/>
    <w:rsid w:val="00FF193A"/>
    <w:rsid w:val="00FF1D3D"/>
    <w:rsid w:val="00FF3982"/>
    <w:rsid w:val="00FF4586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B1F21-B1D6-44F4-B2AA-B4EF4AE1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2694</Words>
  <Characters>18921</Characters>
  <Application>Microsoft Office Word</Application>
  <DocSecurity>0</DocSecurity>
  <Lines>157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42</cp:revision>
  <cp:lastPrinted>2024-11-14T11:27:00Z</cp:lastPrinted>
  <dcterms:created xsi:type="dcterms:W3CDTF">2025-11-26T05:51:00Z</dcterms:created>
  <dcterms:modified xsi:type="dcterms:W3CDTF">2025-12-16T06:53:00Z</dcterms:modified>
</cp:coreProperties>
</file>